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E4CF3">
      <w:pPr>
        <w:widowControl/>
        <w:spacing w:before="100" w:after="100" w:line="640" w:lineRule="exact"/>
        <w:ind w:firstLine="560" w:firstLineChars="200"/>
        <w:jc w:val="left"/>
        <w:outlineLvl w:val="0"/>
        <w:rPr>
          <w:rFonts w:hint="eastAsia" w:ascii="仿宋_GB2312" w:hAnsi="Times New Roman" w:eastAsia="仿宋_GB2312"/>
          <w:sz w:val="28"/>
          <w:szCs w:val="28"/>
        </w:rPr>
      </w:pPr>
      <w:r>
        <w:rPr>
          <w:rFonts w:hint="eastAsia" w:ascii="仿宋_GB2312" w:hAnsi="Times New Roman" w:eastAsia="仿宋_GB2312"/>
          <w:sz w:val="28"/>
          <w:szCs w:val="28"/>
        </w:rPr>
        <w:t xml:space="preserve">表1：   </w:t>
      </w:r>
    </w:p>
    <w:p w14:paraId="65D5BA96">
      <w:pPr>
        <w:widowControl/>
        <w:spacing w:before="100" w:after="100" w:line="640" w:lineRule="exact"/>
        <w:ind w:firstLine="696" w:firstLineChars="200"/>
        <w:jc w:val="center"/>
        <w:outlineLvl w:val="0"/>
        <w:rPr>
          <w:rFonts w:ascii="黑体" w:eastAsia="黑体"/>
          <w:spacing w:val="-6"/>
          <w:sz w:val="36"/>
          <w:szCs w:val="36"/>
        </w:rPr>
      </w:pPr>
      <w:r>
        <w:rPr>
          <w:rFonts w:hint="eastAsia" w:ascii="黑体" w:eastAsia="黑体"/>
          <w:spacing w:val="-6"/>
          <w:sz w:val="36"/>
          <w:szCs w:val="36"/>
          <w:u w:val="single"/>
          <w:lang w:val="en-US" w:eastAsia="zh-CN"/>
        </w:rPr>
        <w:t>2025</w:t>
      </w:r>
      <w:r>
        <w:rPr>
          <w:rFonts w:hint="eastAsia" w:ascii="黑体" w:eastAsia="黑体"/>
          <w:spacing w:val="-6"/>
          <w:sz w:val="36"/>
          <w:szCs w:val="36"/>
          <w:lang w:val="en-US" w:eastAsia="zh-CN"/>
        </w:rPr>
        <w:t>年度莆田市“妈祖杯”优质工程现场核查评价</w:t>
      </w:r>
      <w:r>
        <w:rPr>
          <w:rFonts w:hint="eastAsia" w:ascii="黑体" w:eastAsia="黑体"/>
          <w:spacing w:val="-6"/>
          <w:sz w:val="36"/>
          <w:szCs w:val="36"/>
        </w:rPr>
        <w:t>表</w:t>
      </w:r>
    </w:p>
    <w:p w14:paraId="487F7E7D">
      <w:pPr>
        <w:adjustRightInd w:val="0"/>
        <w:snapToGrid w:val="0"/>
        <w:jc w:val="center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房屋建筑工程</w:t>
      </w:r>
      <w:r>
        <w:rPr>
          <w:rFonts w:hint="eastAsia" w:ascii="仿宋_GB2312" w:eastAsia="仿宋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  <w:bookmarkStart w:id="0" w:name="_GoBack"/>
      <w:bookmarkEnd w:id="0"/>
    </w:p>
    <w:tbl>
      <w:tblPr>
        <w:tblStyle w:val="9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260"/>
        <w:gridCol w:w="1260"/>
        <w:gridCol w:w="1476"/>
        <w:gridCol w:w="1044"/>
        <w:gridCol w:w="58"/>
        <w:gridCol w:w="174"/>
        <w:gridCol w:w="851"/>
        <w:gridCol w:w="177"/>
        <w:gridCol w:w="360"/>
        <w:gridCol w:w="270"/>
        <w:gridCol w:w="1890"/>
      </w:tblGrid>
      <w:tr w14:paraId="18187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 w14:paraId="6808949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工程名称（全称）</w:t>
            </w:r>
          </w:p>
        </w:tc>
        <w:tc>
          <w:tcPr>
            <w:tcW w:w="7560" w:type="dxa"/>
            <w:gridSpan w:val="10"/>
            <w:vAlign w:val="center"/>
          </w:tcPr>
          <w:p w14:paraId="22BE19A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BE8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456CA8C9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承建单位</w:t>
            </w:r>
          </w:p>
        </w:tc>
        <w:tc>
          <w:tcPr>
            <w:tcW w:w="3838" w:type="dxa"/>
            <w:gridSpan w:val="4"/>
            <w:shd w:val="clear" w:color="auto" w:fill="auto"/>
            <w:vAlign w:val="center"/>
          </w:tcPr>
          <w:p w14:paraId="4703F50B"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</w:t>
            </w:r>
          </w:p>
        </w:tc>
        <w:tc>
          <w:tcPr>
            <w:tcW w:w="1202" w:type="dxa"/>
            <w:gridSpan w:val="3"/>
            <w:shd w:val="clear" w:color="auto" w:fill="auto"/>
            <w:vAlign w:val="center"/>
          </w:tcPr>
          <w:p w14:paraId="5F3AC211">
            <w:pPr>
              <w:adjustRightInd w:val="0"/>
              <w:snapToGrid w:val="0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工程规模</w:t>
            </w:r>
          </w:p>
        </w:tc>
        <w:tc>
          <w:tcPr>
            <w:tcW w:w="2520" w:type="dxa"/>
            <w:gridSpan w:val="3"/>
            <w:shd w:val="clear" w:color="auto" w:fill="auto"/>
            <w:vAlign w:val="center"/>
          </w:tcPr>
          <w:p w14:paraId="154C227D"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Cs w:val="21"/>
              </w:rPr>
            </w:pPr>
          </w:p>
        </w:tc>
      </w:tr>
      <w:tr w14:paraId="7FA1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shd w:val="clear" w:color="auto" w:fill="auto"/>
            <w:vAlign w:val="center"/>
          </w:tcPr>
          <w:p w14:paraId="413428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现场检查日期</w:t>
            </w:r>
          </w:p>
        </w:tc>
        <w:tc>
          <w:tcPr>
            <w:tcW w:w="2736" w:type="dxa"/>
            <w:gridSpan w:val="2"/>
            <w:shd w:val="clear" w:color="auto" w:fill="auto"/>
            <w:vAlign w:val="center"/>
          </w:tcPr>
          <w:p w14:paraId="2C5A5CC2"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14:paraId="77B750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竣工验收时间</w:t>
            </w:r>
          </w:p>
        </w:tc>
        <w:tc>
          <w:tcPr>
            <w:tcW w:w="2697" w:type="dxa"/>
            <w:gridSpan w:val="4"/>
            <w:shd w:val="clear" w:color="auto" w:fill="auto"/>
            <w:vAlign w:val="center"/>
          </w:tcPr>
          <w:p w14:paraId="7F954DB9">
            <w:pPr>
              <w:adjustRightInd w:val="0"/>
              <w:snapToGrid w:val="0"/>
              <w:jc w:val="righ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年    月    日</w:t>
            </w:r>
          </w:p>
        </w:tc>
      </w:tr>
      <w:tr w14:paraId="16256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vAlign w:val="center"/>
          </w:tcPr>
          <w:p w14:paraId="429B37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竣工验收备案</w:t>
            </w: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2736" w:type="dxa"/>
            <w:gridSpan w:val="2"/>
            <w:vAlign w:val="center"/>
          </w:tcPr>
          <w:p w14:paraId="602FA5BF"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年    月    日</w:t>
            </w:r>
          </w:p>
        </w:tc>
        <w:tc>
          <w:tcPr>
            <w:tcW w:w="2127" w:type="dxa"/>
            <w:gridSpan w:val="4"/>
            <w:vAlign w:val="center"/>
          </w:tcPr>
          <w:p w14:paraId="788CA23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消防验收（或消防备案）时间</w:t>
            </w:r>
          </w:p>
        </w:tc>
        <w:tc>
          <w:tcPr>
            <w:tcW w:w="2697" w:type="dxa"/>
            <w:gridSpan w:val="4"/>
            <w:vAlign w:val="center"/>
          </w:tcPr>
          <w:p w14:paraId="21DC79FC">
            <w:pPr>
              <w:adjustRightInd w:val="0"/>
              <w:snapToGrid w:val="0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年    月    日</w:t>
            </w:r>
          </w:p>
        </w:tc>
      </w:tr>
      <w:tr w14:paraId="0B24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5372C47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参建单位（全称）</w:t>
            </w:r>
          </w:p>
        </w:tc>
        <w:tc>
          <w:tcPr>
            <w:tcW w:w="7560" w:type="dxa"/>
            <w:gridSpan w:val="10"/>
            <w:shd w:val="clear" w:color="auto" w:fill="FFFFFF" w:themeFill="background1"/>
            <w:vAlign w:val="center"/>
          </w:tcPr>
          <w:p w14:paraId="6D89B72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</w:tr>
      <w:tr w14:paraId="753B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3782645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监理单位（全称）</w:t>
            </w:r>
          </w:p>
        </w:tc>
        <w:tc>
          <w:tcPr>
            <w:tcW w:w="7560" w:type="dxa"/>
            <w:gridSpan w:val="10"/>
            <w:shd w:val="clear" w:color="auto" w:fill="FFFFFF" w:themeFill="background1"/>
            <w:vAlign w:val="center"/>
          </w:tcPr>
          <w:p w14:paraId="6E816C7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DE0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1786B3C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建设（代建）单位（全称）</w:t>
            </w:r>
          </w:p>
        </w:tc>
        <w:tc>
          <w:tcPr>
            <w:tcW w:w="7560" w:type="dxa"/>
            <w:gridSpan w:val="10"/>
            <w:shd w:val="clear" w:color="auto" w:fill="FFFFFF" w:themeFill="background1"/>
            <w:vAlign w:val="center"/>
          </w:tcPr>
          <w:p w14:paraId="18589FA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FF53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908" w:type="dxa"/>
            <w:gridSpan w:val="2"/>
            <w:vAlign w:val="center"/>
          </w:tcPr>
          <w:p w14:paraId="7B50FBD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承建单位提供的</w:t>
            </w:r>
          </w:p>
          <w:p w14:paraId="24226E3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抽查样本</w:t>
            </w:r>
          </w:p>
        </w:tc>
        <w:tc>
          <w:tcPr>
            <w:tcW w:w="4012" w:type="dxa"/>
            <w:gridSpan w:val="5"/>
            <w:vAlign w:val="center"/>
          </w:tcPr>
          <w:p w14:paraId="3282B08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58" w:type="dxa"/>
            <w:gridSpan w:val="4"/>
            <w:vAlign w:val="center"/>
          </w:tcPr>
          <w:p w14:paraId="4CF641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样本量（%）</w:t>
            </w:r>
          </w:p>
        </w:tc>
        <w:tc>
          <w:tcPr>
            <w:tcW w:w="1890" w:type="dxa"/>
            <w:vAlign w:val="center"/>
          </w:tcPr>
          <w:p w14:paraId="517FEEE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8D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08" w:type="dxa"/>
            <w:gridSpan w:val="2"/>
            <w:vAlign w:val="center"/>
          </w:tcPr>
          <w:p w14:paraId="1061EA9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检查组抽查的</w:t>
            </w:r>
          </w:p>
          <w:p w14:paraId="6864591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主要部位</w:t>
            </w:r>
          </w:p>
        </w:tc>
        <w:tc>
          <w:tcPr>
            <w:tcW w:w="7560" w:type="dxa"/>
            <w:gridSpan w:val="10"/>
            <w:vAlign w:val="center"/>
          </w:tcPr>
          <w:p w14:paraId="16C084C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F23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908" w:type="dxa"/>
            <w:gridSpan w:val="2"/>
            <w:vAlign w:val="center"/>
          </w:tcPr>
          <w:p w14:paraId="62E0B24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存在否决项内容</w:t>
            </w:r>
          </w:p>
        </w:tc>
        <w:tc>
          <w:tcPr>
            <w:tcW w:w="7560" w:type="dxa"/>
            <w:gridSpan w:val="10"/>
            <w:vAlign w:val="center"/>
          </w:tcPr>
          <w:p w14:paraId="7C25700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4CC6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 w14:paraId="0B5CE8BC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14:paraId="03946C5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评定项目</w:t>
            </w:r>
          </w:p>
        </w:tc>
        <w:tc>
          <w:tcPr>
            <w:tcW w:w="7560" w:type="dxa"/>
            <w:gridSpan w:val="10"/>
            <w:vAlign w:val="center"/>
          </w:tcPr>
          <w:p w14:paraId="559D38E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工程质量特色、亮点、优点与不足、问题</w:t>
            </w:r>
          </w:p>
        </w:tc>
      </w:tr>
      <w:tr w14:paraId="7D5D5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648" w:type="dxa"/>
            <w:vAlign w:val="center"/>
          </w:tcPr>
          <w:p w14:paraId="21A03F3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1260" w:type="dxa"/>
            <w:vAlign w:val="center"/>
          </w:tcPr>
          <w:p w14:paraId="3A22B1A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地基与桩基工程</w:t>
            </w:r>
          </w:p>
        </w:tc>
        <w:tc>
          <w:tcPr>
            <w:tcW w:w="7560" w:type="dxa"/>
            <w:gridSpan w:val="10"/>
            <w:vAlign w:val="center"/>
          </w:tcPr>
          <w:p w14:paraId="489B0DC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01A3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5" w:hRule="atLeast"/>
        </w:trPr>
        <w:tc>
          <w:tcPr>
            <w:tcW w:w="648" w:type="dxa"/>
            <w:vAlign w:val="center"/>
          </w:tcPr>
          <w:p w14:paraId="350FCE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1260" w:type="dxa"/>
            <w:vAlign w:val="center"/>
          </w:tcPr>
          <w:p w14:paraId="26FC100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结构工程</w:t>
            </w:r>
          </w:p>
        </w:tc>
        <w:tc>
          <w:tcPr>
            <w:tcW w:w="7560" w:type="dxa"/>
            <w:gridSpan w:val="10"/>
            <w:vAlign w:val="center"/>
          </w:tcPr>
          <w:p w14:paraId="562DEC4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DE4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648" w:type="dxa"/>
            <w:vMerge w:val="restart"/>
            <w:vAlign w:val="center"/>
          </w:tcPr>
          <w:p w14:paraId="1C2DA7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1260" w:type="dxa"/>
            <w:vMerge w:val="restart"/>
            <w:vAlign w:val="center"/>
          </w:tcPr>
          <w:p w14:paraId="0B8C584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屋面工程</w:t>
            </w:r>
          </w:p>
        </w:tc>
        <w:tc>
          <w:tcPr>
            <w:tcW w:w="7560" w:type="dxa"/>
            <w:gridSpan w:val="10"/>
            <w:vAlign w:val="center"/>
          </w:tcPr>
          <w:p w14:paraId="77595D2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5056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648" w:type="dxa"/>
            <w:vMerge w:val="continue"/>
            <w:vAlign w:val="center"/>
          </w:tcPr>
          <w:p w14:paraId="240CAE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2CB1049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033D389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观感质量应得分</w:t>
            </w:r>
          </w:p>
        </w:tc>
        <w:tc>
          <w:tcPr>
            <w:tcW w:w="1476" w:type="dxa"/>
            <w:vAlign w:val="center"/>
          </w:tcPr>
          <w:p w14:paraId="5BC30BA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46EE34D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观感质量实得分</w:t>
            </w:r>
          </w:p>
        </w:tc>
        <w:tc>
          <w:tcPr>
            <w:tcW w:w="3780" w:type="dxa"/>
            <w:gridSpan w:val="7"/>
            <w:vAlign w:val="center"/>
          </w:tcPr>
          <w:p w14:paraId="270525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A13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48" w:type="dxa"/>
            <w:vAlign w:val="center"/>
          </w:tcPr>
          <w:p w14:paraId="66655CF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1260" w:type="dxa"/>
            <w:vAlign w:val="center"/>
          </w:tcPr>
          <w:p w14:paraId="2CCC268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评定项目</w:t>
            </w:r>
          </w:p>
        </w:tc>
        <w:tc>
          <w:tcPr>
            <w:tcW w:w="7560" w:type="dxa"/>
            <w:gridSpan w:val="10"/>
            <w:vAlign w:val="center"/>
          </w:tcPr>
          <w:p w14:paraId="51E7412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工程质量特色、亮点、优点与不足、问题</w:t>
            </w:r>
          </w:p>
        </w:tc>
      </w:tr>
      <w:tr w14:paraId="31B8D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9" w:hRule="atLeast"/>
        </w:trPr>
        <w:tc>
          <w:tcPr>
            <w:tcW w:w="648" w:type="dxa"/>
            <w:vMerge w:val="restart"/>
            <w:vAlign w:val="center"/>
          </w:tcPr>
          <w:p w14:paraId="0CA53C3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1260" w:type="dxa"/>
            <w:vMerge w:val="restart"/>
            <w:vAlign w:val="center"/>
          </w:tcPr>
          <w:p w14:paraId="3F6EA3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装饰装修工程</w:t>
            </w:r>
          </w:p>
        </w:tc>
        <w:tc>
          <w:tcPr>
            <w:tcW w:w="7560" w:type="dxa"/>
            <w:gridSpan w:val="10"/>
            <w:vAlign w:val="center"/>
          </w:tcPr>
          <w:p w14:paraId="04E2DE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7D02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648" w:type="dxa"/>
            <w:vMerge w:val="continue"/>
            <w:vAlign w:val="center"/>
          </w:tcPr>
          <w:p w14:paraId="2DADAE4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67EDBBD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4E5D46A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观感质量应得分</w:t>
            </w:r>
          </w:p>
        </w:tc>
        <w:tc>
          <w:tcPr>
            <w:tcW w:w="1476" w:type="dxa"/>
            <w:vAlign w:val="center"/>
          </w:tcPr>
          <w:p w14:paraId="5798B64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56D8ED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观感质量实得分</w:t>
            </w:r>
          </w:p>
        </w:tc>
        <w:tc>
          <w:tcPr>
            <w:tcW w:w="3780" w:type="dxa"/>
            <w:gridSpan w:val="7"/>
            <w:vAlign w:val="center"/>
          </w:tcPr>
          <w:p w14:paraId="07ED86A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48D7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3" w:hRule="atLeast"/>
        </w:trPr>
        <w:tc>
          <w:tcPr>
            <w:tcW w:w="648" w:type="dxa"/>
            <w:vMerge w:val="restart"/>
            <w:vAlign w:val="center"/>
          </w:tcPr>
          <w:p w14:paraId="10FE009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14:paraId="181C421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安装工程</w:t>
            </w:r>
          </w:p>
        </w:tc>
        <w:tc>
          <w:tcPr>
            <w:tcW w:w="7560" w:type="dxa"/>
            <w:gridSpan w:val="10"/>
            <w:vAlign w:val="center"/>
          </w:tcPr>
          <w:p w14:paraId="3924459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9527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648" w:type="dxa"/>
            <w:vMerge w:val="continue"/>
            <w:vAlign w:val="center"/>
          </w:tcPr>
          <w:p w14:paraId="791E350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Merge w:val="continue"/>
            <w:vAlign w:val="center"/>
          </w:tcPr>
          <w:p w14:paraId="0E90BCA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570708A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观感质量应得分</w:t>
            </w:r>
          </w:p>
        </w:tc>
        <w:tc>
          <w:tcPr>
            <w:tcW w:w="1476" w:type="dxa"/>
            <w:vAlign w:val="center"/>
          </w:tcPr>
          <w:p w14:paraId="52954DC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44" w:type="dxa"/>
            <w:vAlign w:val="center"/>
          </w:tcPr>
          <w:p w14:paraId="609B560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观感质量实得分</w:t>
            </w:r>
          </w:p>
        </w:tc>
        <w:tc>
          <w:tcPr>
            <w:tcW w:w="3780" w:type="dxa"/>
            <w:gridSpan w:val="7"/>
            <w:vAlign w:val="center"/>
          </w:tcPr>
          <w:p w14:paraId="5C7540A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9F1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</w:trPr>
        <w:tc>
          <w:tcPr>
            <w:tcW w:w="1908" w:type="dxa"/>
            <w:gridSpan w:val="2"/>
            <w:vAlign w:val="center"/>
          </w:tcPr>
          <w:p w14:paraId="683A5C2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工程结构施工质量综合评分（不含附加分）</w:t>
            </w:r>
          </w:p>
        </w:tc>
        <w:tc>
          <w:tcPr>
            <w:tcW w:w="7560" w:type="dxa"/>
            <w:gridSpan w:val="10"/>
            <w:vAlign w:val="center"/>
          </w:tcPr>
          <w:p w14:paraId="130F935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60FE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8" w:type="dxa"/>
            <w:gridSpan w:val="2"/>
            <w:vMerge w:val="restart"/>
            <w:vAlign w:val="center"/>
          </w:tcPr>
          <w:p w14:paraId="226174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附加分</w:t>
            </w:r>
          </w:p>
        </w:tc>
        <w:tc>
          <w:tcPr>
            <w:tcW w:w="5400" w:type="dxa"/>
            <w:gridSpan w:val="8"/>
            <w:vAlign w:val="center"/>
          </w:tcPr>
          <w:p w14:paraId="026EBB4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加分项目及加分值</w:t>
            </w:r>
          </w:p>
        </w:tc>
        <w:tc>
          <w:tcPr>
            <w:tcW w:w="2160" w:type="dxa"/>
            <w:gridSpan w:val="2"/>
            <w:vAlign w:val="center"/>
          </w:tcPr>
          <w:p w14:paraId="637BEA4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累计加分值</w:t>
            </w:r>
          </w:p>
        </w:tc>
      </w:tr>
      <w:tr w14:paraId="36278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1908" w:type="dxa"/>
            <w:gridSpan w:val="2"/>
            <w:vMerge w:val="continue"/>
            <w:vAlign w:val="center"/>
          </w:tcPr>
          <w:p w14:paraId="310719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400" w:type="dxa"/>
            <w:gridSpan w:val="8"/>
            <w:vAlign w:val="center"/>
          </w:tcPr>
          <w:p w14:paraId="1BC7C75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1EE61D5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BC0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08" w:type="dxa"/>
            <w:gridSpan w:val="2"/>
            <w:vAlign w:val="center"/>
          </w:tcPr>
          <w:p w14:paraId="48AFA59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检查组意见</w:t>
            </w:r>
          </w:p>
        </w:tc>
        <w:tc>
          <w:tcPr>
            <w:tcW w:w="7560" w:type="dxa"/>
            <w:gridSpan w:val="10"/>
            <w:vAlign w:val="center"/>
          </w:tcPr>
          <w:p w14:paraId="03B5E48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3411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908" w:type="dxa"/>
            <w:gridSpan w:val="2"/>
            <w:shd w:val="clear" w:color="auto" w:fill="FFFFFF" w:themeFill="background1"/>
            <w:vAlign w:val="center"/>
          </w:tcPr>
          <w:p w14:paraId="4EAA269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3838" w:type="dxa"/>
            <w:gridSpan w:val="4"/>
            <w:shd w:val="clear" w:color="auto" w:fill="FFFFFF" w:themeFill="background1"/>
            <w:vAlign w:val="center"/>
          </w:tcPr>
          <w:p w14:paraId="0F6E48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025" w:type="dxa"/>
            <w:gridSpan w:val="2"/>
            <w:shd w:val="clear" w:color="auto" w:fill="FFFFFF" w:themeFill="background1"/>
            <w:vAlign w:val="center"/>
          </w:tcPr>
          <w:p w14:paraId="13C875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2697" w:type="dxa"/>
            <w:gridSpan w:val="4"/>
            <w:shd w:val="clear" w:color="auto" w:fill="FFFFFF" w:themeFill="background1"/>
            <w:vAlign w:val="center"/>
          </w:tcPr>
          <w:p w14:paraId="53FA0CF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6CF53232">
      <w:pPr>
        <w:pStyle w:val="4"/>
        <w:adjustRightInd w:val="0"/>
        <w:snapToGrid w:val="0"/>
        <w:sectPr>
          <w:headerReference r:id="rId3" w:type="default"/>
          <w:footerReference r:id="rId4" w:type="default"/>
          <w:type w:val="continuous"/>
          <w:pgSz w:w="11906" w:h="16838"/>
          <w:pgMar w:top="1191" w:right="1418" w:bottom="1191" w:left="1418" w:header="851" w:footer="992" w:gutter="0"/>
          <w:cols w:space="720" w:num="1"/>
          <w:docGrid w:linePitch="312" w:charSpace="0"/>
        </w:sectPr>
      </w:pPr>
    </w:p>
    <w:p w14:paraId="673B3925">
      <w:pPr>
        <w:pStyle w:val="4"/>
        <w:adjustRightInd w:val="0"/>
        <w:snapToGrid w:val="0"/>
        <w:rPr>
          <w:rFonts w:ascii="仿宋_GB2312" w:hAnsi="Times New Roman" w:eastAsia="仿宋_GB2312"/>
          <w:szCs w:val="21"/>
        </w:rPr>
      </w:pPr>
      <w:r>
        <w:rPr>
          <w:rFonts w:hint="eastAsia" w:ascii="仿宋_GB2312" w:eastAsia="仿宋_GB2312"/>
          <w:szCs w:val="21"/>
        </w:rPr>
        <w:t>表2：</w:t>
      </w:r>
    </w:p>
    <w:p w14:paraId="6647FB19">
      <w:pPr>
        <w:pStyle w:val="4"/>
        <w:adjustRightInd w:val="0"/>
        <w:snapToGrid w:val="0"/>
        <w:jc w:val="center"/>
        <w:rPr>
          <w:rFonts w:ascii="黑体" w:eastAsia="黑体"/>
          <w:spacing w:val="-6"/>
          <w:sz w:val="36"/>
          <w:szCs w:val="36"/>
        </w:rPr>
      </w:pPr>
      <w:r>
        <w:rPr>
          <w:rFonts w:hint="eastAsia" w:ascii="黑体" w:eastAsia="黑体"/>
          <w:spacing w:val="-6"/>
          <w:sz w:val="36"/>
          <w:szCs w:val="36"/>
          <w:lang w:val="en-US" w:eastAsia="zh-CN"/>
        </w:rPr>
        <w:t>工程观感质量评分（评价）</w:t>
      </w:r>
      <w:r>
        <w:rPr>
          <w:rFonts w:hint="eastAsia" w:ascii="黑体" w:eastAsia="黑体"/>
          <w:spacing w:val="-6"/>
          <w:sz w:val="36"/>
          <w:szCs w:val="36"/>
        </w:rPr>
        <w:t>表</w:t>
      </w:r>
    </w:p>
    <w:p w14:paraId="43572230">
      <w:pPr>
        <w:adjustRightInd w:val="0"/>
        <w:snapToGrid w:val="0"/>
        <w:jc w:val="center"/>
        <w:rPr>
          <w:rFonts w:ascii="黑体" w:eastAsia="黑体"/>
          <w:b/>
          <w:bCs/>
          <w:color w:val="auto"/>
          <w:spacing w:val="-6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房屋建筑工程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）</w:t>
      </w:r>
    </w:p>
    <w:tbl>
      <w:tblPr>
        <w:tblStyle w:val="9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21"/>
        <w:gridCol w:w="1440"/>
        <w:gridCol w:w="1440"/>
        <w:gridCol w:w="1800"/>
        <w:gridCol w:w="900"/>
        <w:gridCol w:w="900"/>
        <w:gridCol w:w="900"/>
        <w:gridCol w:w="877"/>
        <w:gridCol w:w="698"/>
        <w:gridCol w:w="697"/>
        <w:gridCol w:w="698"/>
        <w:gridCol w:w="697"/>
        <w:gridCol w:w="698"/>
        <w:gridCol w:w="697"/>
        <w:gridCol w:w="698"/>
      </w:tblGrid>
      <w:tr w14:paraId="150D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7" w:type="dxa"/>
            <w:vAlign w:val="center"/>
          </w:tcPr>
          <w:p w14:paraId="65C6181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2161" w:type="dxa"/>
            <w:gridSpan w:val="2"/>
            <w:vAlign w:val="center"/>
          </w:tcPr>
          <w:p w14:paraId="183FFD4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11700" w:type="dxa"/>
            <w:gridSpan w:val="13"/>
            <w:vAlign w:val="center"/>
          </w:tcPr>
          <w:p w14:paraId="6A8C418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整体观感质量评定及主要资料核查结果</w:t>
            </w:r>
          </w:p>
        </w:tc>
      </w:tr>
      <w:tr w14:paraId="6C11F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27" w:type="dxa"/>
            <w:vAlign w:val="center"/>
          </w:tcPr>
          <w:p w14:paraId="4D71879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161" w:type="dxa"/>
            <w:gridSpan w:val="2"/>
            <w:vAlign w:val="center"/>
          </w:tcPr>
          <w:p w14:paraId="4845FE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地基与桩基工程</w:t>
            </w:r>
          </w:p>
        </w:tc>
        <w:tc>
          <w:tcPr>
            <w:tcW w:w="11700" w:type="dxa"/>
            <w:gridSpan w:val="13"/>
            <w:vAlign w:val="center"/>
          </w:tcPr>
          <w:p w14:paraId="77B174D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CE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827" w:type="dxa"/>
            <w:vAlign w:val="center"/>
          </w:tcPr>
          <w:p w14:paraId="60C2DE7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161" w:type="dxa"/>
            <w:gridSpan w:val="2"/>
            <w:vAlign w:val="center"/>
          </w:tcPr>
          <w:p w14:paraId="2DA4A0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结构工程</w:t>
            </w:r>
          </w:p>
        </w:tc>
        <w:tc>
          <w:tcPr>
            <w:tcW w:w="11700" w:type="dxa"/>
            <w:gridSpan w:val="13"/>
            <w:vAlign w:val="center"/>
          </w:tcPr>
          <w:p w14:paraId="47B709C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187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7" w:type="dxa"/>
            <w:tcBorders>
              <w:bottom w:val="single" w:color="auto" w:sz="4" w:space="0"/>
            </w:tcBorders>
            <w:vAlign w:val="center"/>
          </w:tcPr>
          <w:p w14:paraId="1E7EBA3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301" w:type="dxa"/>
            <w:gridSpan w:val="5"/>
            <w:tcBorders>
              <w:bottom w:val="single" w:color="auto" w:sz="4" w:space="0"/>
            </w:tcBorders>
            <w:vAlign w:val="center"/>
          </w:tcPr>
          <w:p w14:paraId="5A6F4E9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5BE70C6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vAlign w:val="center"/>
          </w:tcPr>
          <w:p w14:paraId="075F329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tcBorders>
              <w:bottom w:val="single" w:color="auto" w:sz="4" w:space="0"/>
            </w:tcBorders>
            <w:vAlign w:val="center"/>
          </w:tcPr>
          <w:p w14:paraId="2A3688EE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1C6C490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691F1883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20276DD7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72719AB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26F6E4A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7F3F834D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7C46BC1F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 w14:paraId="4DC46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750E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</w:t>
            </w:r>
          </w:p>
        </w:tc>
        <w:tc>
          <w:tcPr>
            <w:tcW w:w="7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85B9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屋面工程（20分）</w:t>
            </w: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22C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防水屋面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337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防水层铺设质量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F24B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C20A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8EC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F92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293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828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156B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CB2A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13BE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224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0BE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0AF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6FE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6E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80E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排气道设置质量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7A6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30F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02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EF1B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1FAF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74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223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66DC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F345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5772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061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199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8C12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346F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1BAD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保护层铺设质量及上人屋面面层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C1B6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01A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76F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2047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7F2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01A9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B5F7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D139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2A3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31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A826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D3D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E34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6CA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瓦屋面</w:t>
            </w: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8BE9">
            <w:pPr>
              <w:adjustRightInd w:val="0"/>
              <w:snapToGrid w:val="0"/>
              <w:jc w:val="center"/>
              <w:rPr>
                <w:rFonts w:ascii="仿宋_GB2312" w:eastAsia="仿宋_GB2312"/>
                <w:spacing w:val="-10"/>
                <w:szCs w:val="21"/>
              </w:rPr>
            </w:pPr>
            <w:r>
              <w:rPr>
                <w:rFonts w:hint="eastAsia" w:ascii="仿宋_GB2312" w:eastAsia="仿宋_GB2312"/>
                <w:spacing w:val="-10"/>
                <w:szCs w:val="21"/>
              </w:rPr>
              <w:t>金属板材铺设质量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EA1C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（10）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6E73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BCD0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AC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0C6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ACB6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966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D05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760D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08B3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9EF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A0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5C3B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7E6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9EF1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平瓦及其他屋面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4F2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（10）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1E3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17B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E52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AB55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08FB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2FC3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069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26F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841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F6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EDBE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E09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5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4D9A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细部构造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E143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432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7E5E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B2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6258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2C31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9CB9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E4D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E22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E34C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761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tcBorders>
              <w:top w:val="single" w:color="auto" w:sz="4" w:space="0"/>
            </w:tcBorders>
            <w:vAlign w:val="center"/>
          </w:tcPr>
          <w:p w14:paraId="779FD6F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301" w:type="dxa"/>
            <w:gridSpan w:val="5"/>
            <w:tcBorders>
              <w:top w:val="single" w:color="auto" w:sz="4" w:space="0"/>
            </w:tcBorders>
            <w:vAlign w:val="center"/>
          </w:tcPr>
          <w:p w14:paraId="48BABB8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044A3329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tcBorders>
              <w:top w:val="single" w:color="auto" w:sz="4" w:space="0"/>
            </w:tcBorders>
            <w:vAlign w:val="center"/>
          </w:tcPr>
          <w:p w14:paraId="7B10510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tcBorders>
              <w:top w:val="single" w:color="auto" w:sz="4" w:space="0"/>
            </w:tcBorders>
            <w:vAlign w:val="center"/>
          </w:tcPr>
          <w:p w14:paraId="7AB603B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 w14:paraId="6DE4E2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 w14:paraId="4434B70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 w14:paraId="14A78CC2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 w14:paraId="7B3F733B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 w14:paraId="03D9E858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tcBorders>
              <w:top w:val="single" w:color="auto" w:sz="4" w:space="0"/>
            </w:tcBorders>
            <w:vAlign w:val="center"/>
          </w:tcPr>
          <w:p w14:paraId="079CA8DA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tcBorders>
              <w:top w:val="single" w:color="auto" w:sz="4" w:space="0"/>
            </w:tcBorders>
            <w:vAlign w:val="center"/>
          </w:tcPr>
          <w:p w14:paraId="7D0F95D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 w14:paraId="0971C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restart"/>
            <w:vAlign w:val="center"/>
          </w:tcPr>
          <w:p w14:paraId="375EC19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</w:t>
            </w:r>
          </w:p>
        </w:tc>
        <w:tc>
          <w:tcPr>
            <w:tcW w:w="721" w:type="dxa"/>
            <w:vMerge w:val="restart"/>
            <w:vAlign w:val="center"/>
          </w:tcPr>
          <w:p w14:paraId="4717593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装饰装修工程（50分）</w:t>
            </w:r>
          </w:p>
        </w:tc>
        <w:tc>
          <w:tcPr>
            <w:tcW w:w="1440" w:type="dxa"/>
            <w:vAlign w:val="center"/>
          </w:tcPr>
          <w:p w14:paraId="41E23BA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地面</w:t>
            </w:r>
          </w:p>
        </w:tc>
        <w:tc>
          <w:tcPr>
            <w:tcW w:w="4140" w:type="dxa"/>
            <w:gridSpan w:val="3"/>
            <w:vAlign w:val="center"/>
          </w:tcPr>
          <w:p w14:paraId="31C7337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表面、分格缝、图案、有排水要求的地面的坡度</w:t>
            </w:r>
          </w:p>
        </w:tc>
        <w:tc>
          <w:tcPr>
            <w:tcW w:w="900" w:type="dxa"/>
            <w:vAlign w:val="center"/>
          </w:tcPr>
          <w:p w14:paraId="0A8E207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27DAB17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F04B60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8C7F28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F1FD33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C8BCAE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2A241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CC1B97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F85FD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88A161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FE7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 w14:paraId="0259BBD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FFEA1F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61ADD9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抹灰</w:t>
            </w:r>
          </w:p>
        </w:tc>
        <w:tc>
          <w:tcPr>
            <w:tcW w:w="4140" w:type="dxa"/>
            <w:gridSpan w:val="3"/>
            <w:vAlign w:val="center"/>
          </w:tcPr>
          <w:p w14:paraId="74C4984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表面、护角、阴阳角、分格缝、滴水线</w:t>
            </w:r>
          </w:p>
        </w:tc>
        <w:tc>
          <w:tcPr>
            <w:tcW w:w="900" w:type="dxa"/>
            <w:vAlign w:val="center"/>
          </w:tcPr>
          <w:p w14:paraId="6955763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5EDECEE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2F520B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E1A879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0C65AF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019BE2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56D081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3016E2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394341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46FAA8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58BE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 w14:paraId="7384FA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3EB38B9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980DD1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门窗</w:t>
            </w:r>
          </w:p>
        </w:tc>
        <w:tc>
          <w:tcPr>
            <w:tcW w:w="4140" w:type="dxa"/>
            <w:gridSpan w:val="3"/>
            <w:vAlign w:val="center"/>
          </w:tcPr>
          <w:p w14:paraId="435625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固定、配件、位置、构造、密封（塞缝）等</w:t>
            </w:r>
          </w:p>
        </w:tc>
        <w:tc>
          <w:tcPr>
            <w:tcW w:w="900" w:type="dxa"/>
            <w:vAlign w:val="center"/>
          </w:tcPr>
          <w:p w14:paraId="13D14DC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3C74F4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20B321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CCFE5F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CDF5F2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2D93B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382CFF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A16E59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19C67E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48165D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D969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7" w:type="dxa"/>
            <w:vMerge w:val="continue"/>
            <w:vAlign w:val="center"/>
          </w:tcPr>
          <w:p w14:paraId="4380655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096956F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35594F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吊顶</w:t>
            </w:r>
          </w:p>
        </w:tc>
        <w:tc>
          <w:tcPr>
            <w:tcW w:w="4140" w:type="dxa"/>
            <w:gridSpan w:val="3"/>
            <w:vAlign w:val="center"/>
          </w:tcPr>
          <w:p w14:paraId="49C2213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图案、颜色、灯具设备安装位置、交接缝处理、吊杆龙骨外观</w:t>
            </w:r>
          </w:p>
        </w:tc>
        <w:tc>
          <w:tcPr>
            <w:tcW w:w="900" w:type="dxa"/>
            <w:vAlign w:val="center"/>
          </w:tcPr>
          <w:p w14:paraId="3440EFA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 w14:paraId="0F845F8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1F2C2D8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AFE26C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D38DF3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A398DE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CDA028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EA864A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AA37E6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BE4898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2A3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 w14:paraId="48BF0CA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58356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FAA94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轻质隔墙</w:t>
            </w:r>
          </w:p>
        </w:tc>
        <w:tc>
          <w:tcPr>
            <w:tcW w:w="4140" w:type="dxa"/>
            <w:gridSpan w:val="3"/>
            <w:vAlign w:val="center"/>
          </w:tcPr>
          <w:p w14:paraId="44A5C9D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位置、墙面平整、连接件、接缝处理</w:t>
            </w:r>
          </w:p>
        </w:tc>
        <w:tc>
          <w:tcPr>
            <w:tcW w:w="900" w:type="dxa"/>
            <w:vAlign w:val="center"/>
          </w:tcPr>
          <w:p w14:paraId="24CE0AD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 w14:paraId="25A3370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D124F9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84FA56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D7DDF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4F14FA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DA0F26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A7072D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FEDB75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57BF7F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70A0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 w14:paraId="5CEB032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CC6E58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E55940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饰面板（砖）</w:t>
            </w:r>
          </w:p>
        </w:tc>
        <w:tc>
          <w:tcPr>
            <w:tcW w:w="4140" w:type="dxa"/>
            <w:gridSpan w:val="3"/>
            <w:vAlign w:val="center"/>
          </w:tcPr>
          <w:p w14:paraId="52FBE4E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表面质量、排砖、勾缝嵌缝、细部</w:t>
            </w:r>
          </w:p>
        </w:tc>
        <w:tc>
          <w:tcPr>
            <w:tcW w:w="900" w:type="dxa"/>
            <w:vAlign w:val="center"/>
          </w:tcPr>
          <w:p w14:paraId="6C2FCE8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664CFC2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1BE9015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249893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77CB5C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11BFE1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13B02F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3B8C7A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2F200F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3835BA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5926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continue"/>
            <w:vAlign w:val="center"/>
          </w:tcPr>
          <w:p w14:paraId="62A16F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7D6167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FFF63E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幕墙</w:t>
            </w:r>
          </w:p>
        </w:tc>
        <w:tc>
          <w:tcPr>
            <w:tcW w:w="4140" w:type="dxa"/>
            <w:gridSpan w:val="3"/>
            <w:vAlign w:val="center"/>
          </w:tcPr>
          <w:p w14:paraId="1502568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主要构件外观、节点做法、打胶、配件、开启密封</w:t>
            </w:r>
          </w:p>
        </w:tc>
        <w:tc>
          <w:tcPr>
            <w:tcW w:w="900" w:type="dxa"/>
            <w:vAlign w:val="center"/>
          </w:tcPr>
          <w:p w14:paraId="5548AF7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5A604F0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D1AAC5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7CE45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A84991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96CB56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E53D57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AC0E5A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6FE671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1D972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C5B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 w14:paraId="7B371F8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6BD9F89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C0CAF8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涂饰工程</w:t>
            </w:r>
          </w:p>
        </w:tc>
        <w:tc>
          <w:tcPr>
            <w:tcW w:w="4140" w:type="dxa"/>
            <w:gridSpan w:val="3"/>
            <w:vAlign w:val="center"/>
          </w:tcPr>
          <w:p w14:paraId="6BCE991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分色规矩、色泽协调</w:t>
            </w:r>
          </w:p>
        </w:tc>
        <w:tc>
          <w:tcPr>
            <w:tcW w:w="900" w:type="dxa"/>
            <w:vAlign w:val="center"/>
          </w:tcPr>
          <w:p w14:paraId="0292947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 w14:paraId="0AB0FC7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C9BCC9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1C3BE3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C97F95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28D3D3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492FA7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87E2E9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4D489F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48ED3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B0A4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27" w:type="dxa"/>
            <w:vMerge w:val="continue"/>
            <w:vAlign w:val="center"/>
          </w:tcPr>
          <w:p w14:paraId="792B7B0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5B7802C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9A8E7C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裱糊与软包</w:t>
            </w:r>
          </w:p>
        </w:tc>
        <w:tc>
          <w:tcPr>
            <w:tcW w:w="4140" w:type="dxa"/>
            <w:gridSpan w:val="3"/>
            <w:vAlign w:val="center"/>
          </w:tcPr>
          <w:p w14:paraId="63DC9DC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端正、边框、拼角、接缝</w:t>
            </w:r>
          </w:p>
        </w:tc>
        <w:tc>
          <w:tcPr>
            <w:tcW w:w="900" w:type="dxa"/>
            <w:vAlign w:val="center"/>
          </w:tcPr>
          <w:p w14:paraId="09699F2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 w14:paraId="2F0DDE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58D14BC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30EDD3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5973F9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8C11B2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BAD90A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AE29BB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364CB5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4E3293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0FF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7" w:type="dxa"/>
            <w:vMerge w:val="continue"/>
            <w:vAlign w:val="center"/>
          </w:tcPr>
          <w:p w14:paraId="2775E4C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7C1FF8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9A3F1F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细部工程</w:t>
            </w:r>
          </w:p>
        </w:tc>
        <w:tc>
          <w:tcPr>
            <w:tcW w:w="4140" w:type="dxa"/>
            <w:gridSpan w:val="3"/>
            <w:vAlign w:val="center"/>
          </w:tcPr>
          <w:p w14:paraId="7250117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柜、盒、护罩、栏杆、花式等安装、固定和表面质量</w:t>
            </w:r>
          </w:p>
        </w:tc>
        <w:tc>
          <w:tcPr>
            <w:tcW w:w="900" w:type="dxa"/>
            <w:vAlign w:val="center"/>
          </w:tcPr>
          <w:p w14:paraId="0434F2C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2.5</w:t>
            </w:r>
          </w:p>
        </w:tc>
        <w:tc>
          <w:tcPr>
            <w:tcW w:w="900" w:type="dxa"/>
            <w:vAlign w:val="center"/>
          </w:tcPr>
          <w:p w14:paraId="5652D3A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7214D3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D1921D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44D8DE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44872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11FA38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9369E1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256DE4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A41AEB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E679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827" w:type="dxa"/>
            <w:vMerge w:val="continue"/>
            <w:vAlign w:val="center"/>
          </w:tcPr>
          <w:p w14:paraId="2E5920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2D24FB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8B4FE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外檐观感</w:t>
            </w:r>
          </w:p>
        </w:tc>
        <w:tc>
          <w:tcPr>
            <w:tcW w:w="4140" w:type="dxa"/>
            <w:gridSpan w:val="3"/>
            <w:vAlign w:val="center"/>
          </w:tcPr>
          <w:p w14:paraId="67838AC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室外墙面、大角、墙面横竖线（角）及滴水槽（线）、散水、台阶、雨罩、变形缝和泛水等</w:t>
            </w:r>
          </w:p>
        </w:tc>
        <w:tc>
          <w:tcPr>
            <w:tcW w:w="900" w:type="dxa"/>
            <w:vAlign w:val="center"/>
          </w:tcPr>
          <w:p w14:paraId="606AD5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7.5</w:t>
            </w:r>
          </w:p>
        </w:tc>
        <w:tc>
          <w:tcPr>
            <w:tcW w:w="900" w:type="dxa"/>
            <w:vAlign w:val="center"/>
          </w:tcPr>
          <w:p w14:paraId="5586C74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E405CA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DF3814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9B73E0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A1B04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6B39C7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A49F1B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9D0144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3683AA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0D0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827" w:type="dxa"/>
            <w:vMerge w:val="continue"/>
            <w:vAlign w:val="center"/>
          </w:tcPr>
          <w:p w14:paraId="626FFEC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9E409E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77EC900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室内观感</w:t>
            </w:r>
          </w:p>
        </w:tc>
        <w:tc>
          <w:tcPr>
            <w:tcW w:w="4140" w:type="dxa"/>
            <w:gridSpan w:val="3"/>
            <w:vAlign w:val="center"/>
          </w:tcPr>
          <w:p w14:paraId="083DA4E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面砖、涂料、饰物、线条及不同做法的交接过渡</w:t>
            </w:r>
          </w:p>
        </w:tc>
        <w:tc>
          <w:tcPr>
            <w:tcW w:w="900" w:type="dxa"/>
            <w:vAlign w:val="center"/>
          </w:tcPr>
          <w:p w14:paraId="556EAC9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900" w:type="dxa"/>
            <w:vAlign w:val="center"/>
          </w:tcPr>
          <w:p w14:paraId="65F32AA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9A2EF9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182F95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11E3CD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1F6FC2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864B63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FE626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123265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DC105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E275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Align w:val="center"/>
          </w:tcPr>
          <w:p w14:paraId="0431723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301" w:type="dxa"/>
            <w:gridSpan w:val="5"/>
            <w:vAlign w:val="center"/>
          </w:tcPr>
          <w:p w14:paraId="074926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900" w:type="dxa"/>
            <w:vAlign w:val="center"/>
          </w:tcPr>
          <w:p w14:paraId="07D6ADF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vAlign w:val="center"/>
          </w:tcPr>
          <w:p w14:paraId="7BCCCEA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vAlign w:val="center"/>
          </w:tcPr>
          <w:p w14:paraId="56ADAE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vAlign w:val="center"/>
          </w:tcPr>
          <w:p w14:paraId="0CA425E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vAlign w:val="center"/>
          </w:tcPr>
          <w:p w14:paraId="7AE3618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vAlign w:val="center"/>
          </w:tcPr>
          <w:p w14:paraId="0052ADB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 w14:paraId="766624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vAlign w:val="center"/>
          </w:tcPr>
          <w:p w14:paraId="695A298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 w14:paraId="1142FB9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vAlign w:val="center"/>
          </w:tcPr>
          <w:p w14:paraId="3EC9D0F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 w14:paraId="2F52C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restart"/>
            <w:vAlign w:val="center"/>
          </w:tcPr>
          <w:p w14:paraId="05FFDE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721" w:type="dxa"/>
            <w:vMerge w:val="restart"/>
            <w:vAlign w:val="center"/>
          </w:tcPr>
          <w:p w14:paraId="3019D3D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安装工程（30分）</w:t>
            </w:r>
          </w:p>
        </w:tc>
        <w:tc>
          <w:tcPr>
            <w:tcW w:w="1440" w:type="dxa"/>
            <w:vMerge w:val="restart"/>
            <w:vAlign w:val="center"/>
          </w:tcPr>
          <w:p w14:paraId="348E851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建筑给水排水及采暖工程（6分）</w:t>
            </w:r>
          </w:p>
        </w:tc>
        <w:tc>
          <w:tcPr>
            <w:tcW w:w="4140" w:type="dxa"/>
            <w:gridSpan w:val="3"/>
            <w:vAlign w:val="center"/>
          </w:tcPr>
          <w:p w14:paraId="24E3F75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管道及支架安装</w:t>
            </w:r>
          </w:p>
        </w:tc>
        <w:tc>
          <w:tcPr>
            <w:tcW w:w="900" w:type="dxa"/>
            <w:vAlign w:val="center"/>
          </w:tcPr>
          <w:p w14:paraId="01DB84A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3FF0D4D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35729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DA7E37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9940F6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34708B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C08575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06D022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E3BCA7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6E02B7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B901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72C2F83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7D9640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C2CECD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13BD49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卫生洁具及给水配件安装</w:t>
            </w:r>
          </w:p>
        </w:tc>
        <w:tc>
          <w:tcPr>
            <w:tcW w:w="900" w:type="dxa"/>
            <w:vAlign w:val="center"/>
          </w:tcPr>
          <w:p w14:paraId="6CCBFE6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3090501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134CC0D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E75A5A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B8F935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D3187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C9C90A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C0784A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719444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67D206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D3C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00B54A1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AB8BAF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AA3C28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21C1069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设备及配件安装</w:t>
            </w:r>
          </w:p>
        </w:tc>
        <w:tc>
          <w:tcPr>
            <w:tcW w:w="900" w:type="dxa"/>
            <w:vAlign w:val="center"/>
          </w:tcPr>
          <w:p w14:paraId="0D5C19B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2A88CD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27D4A6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3BEEB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B28AC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B9F934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A4CC7C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415D58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1634E3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E0D4B8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6F85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03F9C7C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88B4A3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755CA9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8E6AF5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管道、支架及设备的防腐及保温</w:t>
            </w:r>
          </w:p>
        </w:tc>
        <w:tc>
          <w:tcPr>
            <w:tcW w:w="900" w:type="dxa"/>
            <w:vAlign w:val="center"/>
          </w:tcPr>
          <w:p w14:paraId="4013100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475CCA5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5EE0CBF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63DB56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DAA04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79E9BB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8C0871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EB73E7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13E38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C3EB42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F96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continue"/>
            <w:vAlign w:val="center"/>
          </w:tcPr>
          <w:p w14:paraId="54F60E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272F334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A2807B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30963B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有排水要求的设备机房、房间地面的排水口及地漏</w:t>
            </w:r>
          </w:p>
        </w:tc>
        <w:tc>
          <w:tcPr>
            <w:tcW w:w="900" w:type="dxa"/>
            <w:vAlign w:val="center"/>
          </w:tcPr>
          <w:p w14:paraId="4CD2F87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15AAC37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C8FA96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406095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6B3C2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F79685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FF21E8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8907B6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AE39DF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1BE1B7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3BE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continue"/>
            <w:vAlign w:val="center"/>
          </w:tcPr>
          <w:p w14:paraId="0E2241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BE9E85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FDDD99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建筑电气安装工程（6分）</w:t>
            </w:r>
          </w:p>
        </w:tc>
        <w:tc>
          <w:tcPr>
            <w:tcW w:w="4140" w:type="dxa"/>
            <w:gridSpan w:val="3"/>
            <w:vAlign w:val="center"/>
          </w:tcPr>
          <w:p w14:paraId="031E102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电线管（槽）、桥架、母线槽及其支吊架安装</w:t>
            </w:r>
          </w:p>
        </w:tc>
        <w:tc>
          <w:tcPr>
            <w:tcW w:w="900" w:type="dxa"/>
            <w:vAlign w:val="center"/>
          </w:tcPr>
          <w:p w14:paraId="33EF3DE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0D10C89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422C01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CFD1A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88D3AE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9B14F2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18663A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9D3D33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21D375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3156BF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884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384EA1E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2827E2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B3D66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110760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导线及电缆敷设（含色标）</w:t>
            </w:r>
          </w:p>
        </w:tc>
        <w:tc>
          <w:tcPr>
            <w:tcW w:w="900" w:type="dxa"/>
            <w:vAlign w:val="center"/>
          </w:tcPr>
          <w:p w14:paraId="19214D9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</w:t>
            </w:r>
          </w:p>
        </w:tc>
        <w:tc>
          <w:tcPr>
            <w:tcW w:w="900" w:type="dxa"/>
            <w:vAlign w:val="center"/>
          </w:tcPr>
          <w:p w14:paraId="6B47D00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0C73F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F52A0A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03585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A59EF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718A15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19F43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931A2E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3E1B80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3265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1F5A97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5311236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F8711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ED2775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接地、接零、跨接、防雷装置</w:t>
            </w:r>
          </w:p>
        </w:tc>
        <w:tc>
          <w:tcPr>
            <w:tcW w:w="900" w:type="dxa"/>
            <w:vAlign w:val="center"/>
          </w:tcPr>
          <w:p w14:paraId="334FCF0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1C3E65E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EF05A8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C7CC45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F15978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C51E6C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C4648A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927A18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5E61F2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F7B580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064A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29EC310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8A06A4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8E2EC4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3B118E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开关、插座安装及接线</w:t>
            </w:r>
          </w:p>
        </w:tc>
        <w:tc>
          <w:tcPr>
            <w:tcW w:w="900" w:type="dxa"/>
            <w:vAlign w:val="center"/>
          </w:tcPr>
          <w:p w14:paraId="3F56881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527650C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EB6F11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08913A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DA5F11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F9305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1C9825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6D8C86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F81A2D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456A26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BA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56DFD5D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3969366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CE422A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4F8E0A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灯具及其他用电器具安装及接线</w:t>
            </w:r>
          </w:p>
        </w:tc>
        <w:tc>
          <w:tcPr>
            <w:tcW w:w="900" w:type="dxa"/>
            <w:vAlign w:val="center"/>
          </w:tcPr>
          <w:p w14:paraId="1FAF629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2FE16EF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2A3F324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980B75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BA383C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F07C81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3760DD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9E16E4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FB7BF8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0926C7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CD38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6B18309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A03F37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006DC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04B7C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配电箱、柜安装及接线</w:t>
            </w:r>
          </w:p>
        </w:tc>
        <w:tc>
          <w:tcPr>
            <w:tcW w:w="900" w:type="dxa"/>
            <w:vAlign w:val="center"/>
          </w:tcPr>
          <w:p w14:paraId="27DC5A1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0.6</w:t>
            </w:r>
          </w:p>
        </w:tc>
        <w:tc>
          <w:tcPr>
            <w:tcW w:w="900" w:type="dxa"/>
            <w:vAlign w:val="center"/>
          </w:tcPr>
          <w:p w14:paraId="0E252C6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7F75BF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59B019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F1F44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D6BC51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2E2B5B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454A73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53A62D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1DE8A1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7B9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0E143A2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730DF0D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41637AA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通风与空调工程（6分）</w:t>
            </w:r>
          </w:p>
        </w:tc>
        <w:tc>
          <w:tcPr>
            <w:tcW w:w="4140" w:type="dxa"/>
            <w:gridSpan w:val="3"/>
            <w:vAlign w:val="center"/>
          </w:tcPr>
          <w:p w14:paraId="5D52AE8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风管制作</w:t>
            </w:r>
          </w:p>
        </w:tc>
        <w:tc>
          <w:tcPr>
            <w:tcW w:w="900" w:type="dxa"/>
            <w:vAlign w:val="center"/>
          </w:tcPr>
          <w:p w14:paraId="305EE2A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42C749A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6F04AB1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BEF80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665EB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FBD997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FCA425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EFDFCF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D3EE5C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FB038B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6E8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0BFE480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79440A8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3491EB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000798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风管及其部件、支吊架安装</w:t>
            </w:r>
          </w:p>
        </w:tc>
        <w:tc>
          <w:tcPr>
            <w:tcW w:w="900" w:type="dxa"/>
            <w:vAlign w:val="center"/>
          </w:tcPr>
          <w:p w14:paraId="51149E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528D6D5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A2241B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1284FB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42D8C7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1B53C6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6BDCF0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0596C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019035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73821A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1E57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4087908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33ECC3A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DF0A24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600477E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设备及配件安装</w:t>
            </w:r>
          </w:p>
        </w:tc>
        <w:tc>
          <w:tcPr>
            <w:tcW w:w="900" w:type="dxa"/>
            <w:vAlign w:val="center"/>
          </w:tcPr>
          <w:p w14:paraId="2B7FE09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5995EFF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EA3BC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19018B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9C8E3C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AE493B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055D36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201B09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DDF510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81E4D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70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1080C6D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39F432D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2C6CE8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1EC487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空调水管道安装</w:t>
            </w:r>
          </w:p>
        </w:tc>
        <w:tc>
          <w:tcPr>
            <w:tcW w:w="900" w:type="dxa"/>
            <w:vAlign w:val="center"/>
          </w:tcPr>
          <w:p w14:paraId="6BAB753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5EE8A0C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9E2443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0E2DB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39BBA9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3AD155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62A47B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9BBB9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4173DA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7A7548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40B0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18F8D8B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tcBorders>
              <w:bottom w:val="single" w:color="auto" w:sz="4" w:space="0"/>
            </w:tcBorders>
            <w:vAlign w:val="center"/>
          </w:tcPr>
          <w:p w14:paraId="5937A77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tcBorders>
              <w:bottom w:val="single" w:color="auto" w:sz="4" w:space="0"/>
            </w:tcBorders>
            <w:vAlign w:val="center"/>
          </w:tcPr>
          <w:p w14:paraId="6279AE9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tcBorders>
              <w:bottom w:val="single" w:color="auto" w:sz="4" w:space="0"/>
            </w:tcBorders>
            <w:vAlign w:val="center"/>
          </w:tcPr>
          <w:p w14:paraId="3CC3D4A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风管及管道保温</w:t>
            </w:r>
          </w:p>
        </w:tc>
        <w:tc>
          <w:tcPr>
            <w:tcW w:w="900" w:type="dxa"/>
            <w:vAlign w:val="center"/>
          </w:tcPr>
          <w:p w14:paraId="5BFD670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45590F7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CDC318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3A4FF0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E0FDDB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85E552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EC1CCE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D17899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7FFB75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A206E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8BC1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Align w:val="center"/>
          </w:tcPr>
          <w:p w14:paraId="517CE74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序号</w:t>
            </w:r>
          </w:p>
        </w:tc>
        <w:tc>
          <w:tcPr>
            <w:tcW w:w="6301" w:type="dxa"/>
            <w:gridSpan w:val="5"/>
            <w:vAlign w:val="center"/>
          </w:tcPr>
          <w:p w14:paraId="5C3455A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检查项目</w:t>
            </w:r>
          </w:p>
        </w:tc>
        <w:tc>
          <w:tcPr>
            <w:tcW w:w="900" w:type="dxa"/>
            <w:vAlign w:val="center"/>
          </w:tcPr>
          <w:p w14:paraId="6A4C70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应得分</w:t>
            </w:r>
          </w:p>
        </w:tc>
        <w:tc>
          <w:tcPr>
            <w:tcW w:w="900" w:type="dxa"/>
            <w:vAlign w:val="center"/>
          </w:tcPr>
          <w:p w14:paraId="7EB43DE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实得分</w:t>
            </w:r>
          </w:p>
        </w:tc>
        <w:tc>
          <w:tcPr>
            <w:tcW w:w="877" w:type="dxa"/>
            <w:vAlign w:val="center"/>
          </w:tcPr>
          <w:p w14:paraId="249C7BA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100%</w:t>
            </w:r>
          </w:p>
        </w:tc>
        <w:tc>
          <w:tcPr>
            <w:tcW w:w="698" w:type="dxa"/>
            <w:vAlign w:val="center"/>
          </w:tcPr>
          <w:p w14:paraId="1BF2B1C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95%</w:t>
            </w:r>
          </w:p>
        </w:tc>
        <w:tc>
          <w:tcPr>
            <w:tcW w:w="697" w:type="dxa"/>
            <w:vAlign w:val="center"/>
          </w:tcPr>
          <w:p w14:paraId="04629CF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90%</w:t>
            </w:r>
          </w:p>
        </w:tc>
        <w:tc>
          <w:tcPr>
            <w:tcW w:w="698" w:type="dxa"/>
            <w:vAlign w:val="center"/>
          </w:tcPr>
          <w:p w14:paraId="0EFC27D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 w14:paraId="7404EF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80%</w:t>
            </w:r>
          </w:p>
        </w:tc>
        <w:tc>
          <w:tcPr>
            <w:tcW w:w="698" w:type="dxa"/>
            <w:vAlign w:val="center"/>
          </w:tcPr>
          <w:p w14:paraId="2FAA865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 w14:paraId="1F0B67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70%</w:t>
            </w:r>
          </w:p>
        </w:tc>
        <w:tc>
          <w:tcPr>
            <w:tcW w:w="698" w:type="dxa"/>
            <w:vAlign w:val="center"/>
          </w:tcPr>
          <w:p w14:paraId="078D8B8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40%</w:t>
            </w:r>
          </w:p>
        </w:tc>
      </w:tr>
      <w:tr w14:paraId="5FC87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restart"/>
            <w:vAlign w:val="center"/>
          </w:tcPr>
          <w:p w14:paraId="43AC61F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5（续）</w:t>
            </w:r>
          </w:p>
        </w:tc>
        <w:tc>
          <w:tcPr>
            <w:tcW w:w="721" w:type="dxa"/>
            <w:vMerge w:val="restart"/>
            <w:vAlign w:val="center"/>
          </w:tcPr>
          <w:p w14:paraId="2DBA82C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hint="eastAsia" w:ascii="仿宋_GB2312" w:eastAsia="仿宋_GB2312"/>
                <w:szCs w:val="21"/>
              </w:rPr>
              <w:t>安装工程（30分）(续)</w:t>
            </w:r>
          </w:p>
        </w:tc>
        <w:tc>
          <w:tcPr>
            <w:tcW w:w="1440" w:type="dxa"/>
            <w:vMerge w:val="restart"/>
            <w:vAlign w:val="center"/>
          </w:tcPr>
          <w:p w14:paraId="2EFAE6D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智能建筑工程（6分）</w:t>
            </w:r>
          </w:p>
        </w:tc>
        <w:tc>
          <w:tcPr>
            <w:tcW w:w="4140" w:type="dxa"/>
            <w:gridSpan w:val="3"/>
            <w:vAlign w:val="center"/>
          </w:tcPr>
          <w:p w14:paraId="4B67B81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综合布线、电源及接地线等安装</w:t>
            </w:r>
          </w:p>
        </w:tc>
        <w:tc>
          <w:tcPr>
            <w:tcW w:w="900" w:type="dxa"/>
            <w:vAlign w:val="center"/>
          </w:tcPr>
          <w:p w14:paraId="78DA47D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</w:t>
            </w:r>
          </w:p>
        </w:tc>
        <w:tc>
          <w:tcPr>
            <w:tcW w:w="900" w:type="dxa"/>
            <w:vAlign w:val="center"/>
          </w:tcPr>
          <w:p w14:paraId="61A0971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7F33FD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DFB01D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F905D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F9BDA8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9E6D57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5B9238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13B480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95625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84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64C8CE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A976BC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155231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7284C80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机柜、机架和配线架安装</w:t>
            </w:r>
          </w:p>
        </w:tc>
        <w:tc>
          <w:tcPr>
            <w:tcW w:w="900" w:type="dxa"/>
            <w:vAlign w:val="center"/>
          </w:tcPr>
          <w:p w14:paraId="0DAC73A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2.1</w:t>
            </w:r>
          </w:p>
        </w:tc>
        <w:tc>
          <w:tcPr>
            <w:tcW w:w="900" w:type="dxa"/>
            <w:vAlign w:val="center"/>
          </w:tcPr>
          <w:p w14:paraId="3F5D588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C8BAB6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0AA145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FA5E7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A68F5F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36A290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F42311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CADDEE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9F5808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F31D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0EB2A88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5BB58E5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20F51D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140" w:type="dxa"/>
            <w:gridSpan w:val="3"/>
            <w:vAlign w:val="center"/>
          </w:tcPr>
          <w:p w14:paraId="0EB111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模块、信息插座安装</w:t>
            </w:r>
          </w:p>
        </w:tc>
        <w:tc>
          <w:tcPr>
            <w:tcW w:w="900" w:type="dxa"/>
            <w:vAlign w:val="center"/>
          </w:tcPr>
          <w:p w14:paraId="02E8C7F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</w:t>
            </w:r>
          </w:p>
        </w:tc>
        <w:tc>
          <w:tcPr>
            <w:tcW w:w="900" w:type="dxa"/>
            <w:vAlign w:val="center"/>
          </w:tcPr>
          <w:p w14:paraId="0960D1D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B57FE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BC6399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6ED865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B83199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3B3C12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BE6E7B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CCAB95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3CD84E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8E54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827" w:type="dxa"/>
            <w:vMerge w:val="continue"/>
            <w:vAlign w:val="center"/>
          </w:tcPr>
          <w:p w14:paraId="74F995C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7565C80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75087CC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电梯安装工程（6分）</w:t>
            </w:r>
          </w:p>
        </w:tc>
        <w:tc>
          <w:tcPr>
            <w:tcW w:w="1440" w:type="dxa"/>
            <w:vMerge w:val="restart"/>
            <w:vAlign w:val="center"/>
          </w:tcPr>
          <w:p w14:paraId="5AE2B7C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曳引式、液压式电梯</w:t>
            </w:r>
          </w:p>
        </w:tc>
        <w:tc>
          <w:tcPr>
            <w:tcW w:w="2700" w:type="dxa"/>
            <w:gridSpan w:val="2"/>
            <w:vAlign w:val="center"/>
          </w:tcPr>
          <w:p w14:paraId="59CF0A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机房（如有时）及相关设备安装</w:t>
            </w:r>
          </w:p>
        </w:tc>
        <w:tc>
          <w:tcPr>
            <w:tcW w:w="900" w:type="dxa"/>
            <w:vAlign w:val="center"/>
          </w:tcPr>
          <w:p w14:paraId="4AFB5B7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</w:t>
            </w:r>
          </w:p>
        </w:tc>
        <w:tc>
          <w:tcPr>
            <w:tcW w:w="900" w:type="dxa"/>
            <w:vAlign w:val="center"/>
          </w:tcPr>
          <w:p w14:paraId="7663338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77CE9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4EF59A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64DF51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850FD1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68BAA9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2AA1A1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851537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210874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E5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2A87136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7F7932C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4A2694B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2174F7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1CADD29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井道及相关设备安装</w:t>
            </w:r>
          </w:p>
        </w:tc>
        <w:tc>
          <w:tcPr>
            <w:tcW w:w="900" w:type="dxa"/>
            <w:vAlign w:val="center"/>
          </w:tcPr>
          <w:p w14:paraId="0E4B4FB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1.8</w:t>
            </w:r>
          </w:p>
        </w:tc>
        <w:tc>
          <w:tcPr>
            <w:tcW w:w="900" w:type="dxa"/>
            <w:vAlign w:val="center"/>
          </w:tcPr>
          <w:p w14:paraId="6EEFC60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51BFCDD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ECA9F2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CD0BC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F546FF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A5B7BF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18FEA9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7D0AE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99212B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1B8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550D38B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5873F0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E8A0CA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82A37C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6A16D0A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门系统和层站设施安装</w:t>
            </w:r>
          </w:p>
        </w:tc>
        <w:tc>
          <w:tcPr>
            <w:tcW w:w="900" w:type="dxa"/>
            <w:vAlign w:val="center"/>
          </w:tcPr>
          <w:p w14:paraId="796B964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26AAFEC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7C8B1B7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989990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4CA445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BF7975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30C035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0B115F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B14858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DF9BB5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4BE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61F80A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2B3F618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AEF278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70B7E9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34F5BEB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整机运行</w:t>
            </w:r>
          </w:p>
        </w:tc>
        <w:tc>
          <w:tcPr>
            <w:tcW w:w="900" w:type="dxa"/>
            <w:vAlign w:val="center"/>
          </w:tcPr>
          <w:p w14:paraId="71758F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1.2</w:t>
            </w:r>
          </w:p>
        </w:tc>
        <w:tc>
          <w:tcPr>
            <w:tcW w:w="900" w:type="dxa"/>
            <w:vAlign w:val="center"/>
          </w:tcPr>
          <w:p w14:paraId="708FD57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F4DD3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ABA130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1DF15B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F4880E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9B4500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B0EDF0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F14D30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1BEFFA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C0E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106A34C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6C92BE2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BB0F7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59B2969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自动扶梯（人行道）</w:t>
            </w:r>
          </w:p>
        </w:tc>
        <w:tc>
          <w:tcPr>
            <w:tcW w:w="2700" w:type="dxa"/>
            <w:gridSpan w:val="2"/>
            <w:vAlign w:val="center"/>
          </w:tcPr>
          <w:p w14:paraId="2276F79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外观</w:t>
            </w:r>
          </w:p>
        </w:tc>
        <w:tc>
          <w:tcPr>
            <w:tcW w:w="900" w:type="dxa"/>
            <w:vAlign w:val="center"/>
          </w:tcPr>
          <w:p w14:paraId="3D92698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（1.8）</w:t>
            </w:r>
          </w:p>
        </w:tc>
        <w:tc>
          <w:tcPr>
            <w:tcW w:w="900" w:type="dxa"/>
            <w:vAlign w:val="center"/>
          </w:tcPr>
          <w:p w14:paraId="0585D4D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4FFEA42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CF2901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D780AA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E982BE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542C0A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5549DF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31080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961CC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5740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5939151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13E5422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7221090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879763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28F9AF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机房及其设备安装</w:t>
            </w:r>
          </w:p>
        </w:tc>
        <w:tc>
          <w:tcPr>
            <w:tcW w:w="900" w:type="dxa"/>
            <w:vAlign w:val="center"/>
          </w:tcPr>
          <w:p w14:paraId="328044F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（1.2）</w:t>
            </w:r>
          </w:p>
        </w:tc>
        <w:tc>
          <w:tcPr>
            <w:tcW w:w="900" w:type="dxa"/>
            <w:vAlign w:val="center"/>
          </w:tcPr>
          <w:p w14:paraId="5D552DB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38403D5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293EE6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A4F591F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F04E13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2CBC7C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219ED6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980BBE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00DB53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9244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2AF54E6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023B448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4C5CE9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390527C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0F1E2E8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周边相关设施</w:t>
            </w:r>
          </w:p>
        </w:tc>
        <w:tc>
          <w:tcPr>
            <w:tcW w:w="900" w:type="dxa"/>
            <w:vAlign w:val="center"/>
          </w:tcPr>
          <w:p w14:paraId="22453CA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（1.8）</w:t>
            </w:r>
          </w:p>
        </w:tc>
        <w:tc>
          <w:tcPr>
            <w:tcW w:w="900" w:type="dxa"/>
            <w:vAlign w:val="center"/>
          </w:tcPr>
          <w:p w14:paraId="15BE892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5B7A23D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946B0D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0518B4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A02B1D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AD41E7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F86F68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FC9874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BCDD78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3DB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27" w:type="dxa"/>
            <w:vMerge w:val="continue"/>
            <w:vAlign w:val="center"/>
          </w:tcPr>
          <w:p w14:paraId="0EA9911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1" w:type="dxa"/>
            <w:vMerge w:val="continue"/>
            <w:vAlign w:val="center"/>
          </w:tcPr>
          <w:p w14:paraId="4F905249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BF711F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1BC253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700" w:type="dxa"/>
            <w:gridSpan w:val="2"/>
            <w:vAlign w:val="center"/>
          </w:tcPr>
          <w:p w14:paraId="2A07D65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整机运行</w:t>
            </w:r>
          </w:p>
        </w:tc>
        <w:tc>
          <w:tcPr>
            <w:tcW w:w="900" w:type="dxa"/>
            <w:vAlign w:val="center"/>
          </w:tcPr>
          <w:p w14:paraId="460EC4B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（1.2）</w:t>
            </w:r>
          </w:p>
        </w:tc>
        <w:tc>
          <w:tcPr>
            <w:tcW w:w="900" w:type="dxa"/>
            <w:vAlign w:val="center"/>
          </w:tcPr>
          <w:p w14:paraId="202BC13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77" w:type="dxa"/>
            <w:vAlign w:val="center"/>
          </w:tcPr>
          <w:p w14:paraId="0266F02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A60F43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8DB7EC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E770145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1DCD483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D74A85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70CB396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D0A7AB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419A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7128" w:type="dxa"/>
            <w:gridSpan w:val="6"/>
            <w:vAlign w:val="center"/>
          </w:tcPr>
          <w:p w14:paraId="0494AE3D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  计</w:t>
            </w:r>
          </w:p>
        </w:tc>
        <w:tc>
          <w:tcPr>
            <w:tcW w:w="900" w:type="dxa"/>
            <w:vAlign w:val="center"/>
          </w:tcPr>
          <w:p w14:paraId="7CC15A42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900" w:type="dxa"/>
            <w:vAlign w:val="center"/>
          </w:tcPr>
          <w:p w14:paraId="2534ADF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72" w:type="dxa"/>
            <w:gridSpan w:val="3"/>
            <w:vAlign w:val="center"/>
          </w:tcPr>
          <w:p w14:paraId="3EFEF54C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得分（实得分/应得分）</w:t>
            </w:r>
          </w:p>
        </w:tc>
        <w:tc>
          <w:tcPr>
            <w:tcW w:w="3488" w:type="dxa"/>
            <w:gridSpan w:val="5"/>
            <w:vAlign w:val="center"/>
          </w:tcPr>
          <w:p w14:paraId="116971D0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9AF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48" w:type="dxa"/>
            <w:gridSpan w:val="2"/>
            <w:vAlign w:val="center"/>
          </w:tcPr>
          <w:p w14:paraId="575A47A1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13140" w:type="dxa"/>
            <w:gridSpan w:val="14"/>
            <w:vAlign w:val="center"/>
          </w:tcPr>
          <w:p w14:paraId="729148E4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0B41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548" w:type="dxa"/>
            <w:gridSpan w:val="2"/>
            <w:shd w:val="clear" w:color="auto" w:fill="auto"/>
            <w:vAlign w:val="center"/>
          </w:tcPr>
          <w:p w14:paraId="6F4E5FB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2880" w:type="dxa"/>
            <w:gridSpan w:val="2"/>
            <w:shd w:val="clear" w:color="auto" w:fill="auto"/>
            <w:vAlign w:val="center"/>
          </w:tcPr>
          <w:p w14:paraId="2BB9485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14:paraId="1441032B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4275" w:type="dxa"/>
            <w:gridSpan w:val="5"/>
            <w:shd w:val="clear" w:color="auto" w:fill="auto"/>
            <w:vAlign w:val="center"/>
          </w:tcPr>
          <w:p w14:paraId="750B6518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95" w:type="dxa"/>
            <w:gridSpan w:val="2"/>
            <w:shd w:val="clear" w:color="auto" w:fill="auto"/>
            <w:vAlign w:val="center"/>
          </w:tcPr>
          <w:p w14:paraId="6B4F7BFA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检查日期</w:t>
            </w:r>
          </w:p>
        </w:tc>
        <w:tc>
          <w:tcPr>
            <w:tcW w:w="2790" w:type="dxa"/>
            <w:gridSpan w:val="4"/>
            <w:shd w:val="clear" w:color="auto" w:fill="auto"/>
            <w:vAlign w:val="center"/>
          </w:tcPr>
          <w:p w14:paraId="5520ED17">
            <w:pPr>
              <w:adjustRightInd w:val="0"/>
              <w:snapToGrid w:val="0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913BF05">
      <w:pPr>
        <w:pStyle w:val="4"/>
        <w:adjustRightInd w:val="0"/>
        <w:snapToGrid w:val="0"/>
      </w:pPr>
    </w:p>
    <w:p w14:paraId="7DF672F2">
      <w:pPr>
        <w:pStyle w:val="4"/>
        <w:adjustRightInd w:val="0"/>
        <w:snapToGrid w:val="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表3</w:t>
      </w:r>
    </w:p>
    <w:p w14:paraId="34744B80">
      <w:pPr>
        <w:pStyle w:val="4"/>
        <w:adjustRightInd w:val="0"/>
        <w:snapToGrid w:val="0"/>
        <w:jc w:val="center"/>
        <w:rPr>
          <w:rFonts w:ascii="黑体" w:eastAsia="黑体"/>
          <w:spacing w:val="-6"/>
          <w:sz w:val="36"/>
          <w:szCs w:val="36"/>
        </w:rPr>
      </w:pPr>
      <w:r>
        <w:rPr>
          <w:rFonts w:hint="eastAsia" w:ascii="黑体" w:eastAsia="黑体"/>
          <w:spacing w:val="-6"/>
          <w:sz w:val="36"/>
          <w:szCs w:val="36"/>
          <w:u w:val="single"/>
          <w:lang w:val="en-US" w:eastAsia="zh-CN"/>
        </w:rPr>
        <w:t>2025</w:t>
      </w:r>
      <w:r>
        <w:rPr>
          <w:rFonts w:hint="eastAsia" w:ascii="黑体" w:eastAsia="黑体"/>
          <w:spacing w:val="-6"/>
          <w:sz w:val="36"/>
          <w:szCs w:val="36"/>
          <w:lang w:val="en-US" w:eastAsia="zh-CN"/>
        </w:rPr>
        <w:t>年度莆田市“妈祖杯”优质工程申报工程现场核查情况汇总</w:t>
      </w:r>
      <w:r>
        <w:rPr>
          <w:rFonts w:hint="eastAsia" w:ascii="黑体" w:eastAsia="黑体"/>
          <w:spacing w:val="-6"/>
          <w:sz w:val="36"/>
          <w:szCs w:val="36"/>
        </w:rPr>
        <w:t>表</w:t>
      </w:r>
    </w:p>
    <w:p w14:paraId="7AFD472D">
      <w:pPr>
        <w:adjustRightInd w:val="0"/>
        <w:snapToGrid w:val="0"/>
        <w:jc w:val="center"/>
        <w:rPr>
          <w:rFonts w:ascii="仿宋_GB2312" w:eastAsia="仿宋_GB2312"/>
          <w:b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房屋建筑工程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）</w:t>
      </w:r>
    </w:p>
    <w:tbl>
      <w:tblPr>
        <w:tblStyle w:val="9"/>
        <w:tblW w:w="15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84"/>
        <w:gridCol w:w="3260"/>
        <w:gridCol w:w="1134"/>
        <w:gridCol w:w="1276"/>
        <w:gridCol w:w="2410"/>
        <w:gridCol w:w="850"/>
        <w:gridCol w:w="1002"/>
        <w:gridCol w:w="1134"/>
        <w:gridCol w:w="1272"/>
      </w:tblGrid>
      <w:tr w14:paraId="07FE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tblHeader/>
          <w:jc w:val="center"/>
        </w:trPr>
        <w:tc>
          <w:tcPr>
            <w:tcW w:w="701" w:type="dxa"/>
            <w:vMerge w:val="restart"/>
            <w:vAlign w:val="center"/>
          </w:tcPr>
          <w:p w14:paraId="087247F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序号</w:t>
            </w:r>
          </w:p>
        </w:tc>
        <w:tc>
          <w:tcPr>
            <w:tcW w:w="7654" w:type="dxa"/>
            <w:gridSpan w:val="4"/>
            <w:vAlign w:val="center"/>
          </w:tcPr>
          <w:p w14:paraId="5EB268FB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工程概况</w:t>
            </w:r>
          </w:p>
        </w:tc>
        <w:tc>
          <w:tcPr>
            <w:tcW w:w="3260" w:type="dxa"/>
            <w:gridSpan w:val="2"/>
            <w:vAlign w:val="center"/>
          </w:tcPr>
          <w:p w14:paraId="18CA6B6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检查结果</w:t>
            </w:r>
          </w:p>
        </w:tc>
        <w:tc>
          <w:tcPr>
            <w:tcW w:w="1002" w:type="dxa"/>
            <w:vMerge w:val="restart"/>
            <w:vAlign w:val="center"/>
          </w:tcPr>
          <w:p w14:paraId="4CC8B52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有无否决项</w:t>
            </w:r>
          </w:p>
        </w:tc>
        <w:tc>
          <w:tcPr>
            <w:tcW w:w="1134" w:type="dxa"/>
            <w:vMerge w:val="restart"/>
            <w:vAlign w:val="center"/>
          </w:tcPr>
          <w:p w14:paraId="16BD7921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检查组</w:t>
            </w:r>
          </w:p>
          <w:p w14:paraId="1068F57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意见</w:t>
            </w:r>
          </w:p>
        </w:tc>
        <w:tc>
          <w:tcPr>
            <w:tcW w:w="1272" w:type="dxa"/>
            <w:vMerge w:val="restart"/>
            <w:vAlign w:val="center"/>
          </w:tcPr>
          <w:p w14:paraId="611D579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备注</w:t>
            </w:r>
          </w:p>
        </w:tc>
      </w:tr>
      <w:tr w14:paraId="39107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01" w:type="dxa"/>
            <w:vMerge w:val="continue"/>
            <w:vAlign w:val="center"/>
          </w:tcPr>
          <w:p w14:paraId="7B4CEA1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59E428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工程项目名称</w:t>
            </w:r>
          </w:p>
        </w:tc>
        <w:tc>
          <w:tcPr>
            <w:tcW w:w="3260" w:type="dxa"/>
            <w:vAlign w:val="center"/>
          </w:tcPr>
          <w:p w14:paraId="0E4BF24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单位工程名称（现场检查）</w:t>
            </w:r>
          </w:p>
        </w:tc>
        <w:tc>
          <w:tcPr>
            <w:tcW w:w="1134" w:type="dxa"/>
            <w:vAlign w:val="center"/>
          </w:tcPr>
          <w:p w14:paraId="22CB2CE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工程规模</w:t>
            </w:r>
          </w:p>
        </w:tc>
        <w:tc>
          <w:tcPr>
            <w:tcW w:w="1276" w:type="dxa"/>
            <w:vAlign w:val="center"/>
          </w:tcPr>
          <w:p w14:paraId="36FD3E1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结构质式（含层数）</w:t>
            </w:r>
          </w:p>
        </w:tc>
        <w:tc>
          <w:tcPr>
            <w:tcW w:w="2410" w:type="dxa"/>
            <w:vAlign w:val="center"/>
          </w:tcPr>
          <w:p w14:paraId="1110509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工程结构施工质量综合评分值</w:t>
            </w:r>
          </w:p>
        </w:tc>
        <w:tc>
          <w:tcPr>
            <w:tcW w:w="850" w:type="dxa"/>
            <w:vAlign w:val="center"/>
          </w:tcPr>
          <w:p w14:paraId="2BA1A64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附加分</w:t>
            </w:r>
          </w:p>
        </w:tc>
        <w:tc>
          <w:tcPr>
            <w:tcW w:w="1002" w:type="dxa"/>
            <w:vMerge w:val="continue"/>
            <w:vAlign w:val="center"/>
          </w:tcPr>
          <w:p w14:paraId="5C7EE76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450ECFF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Merge w:val="continue"/>
            <w:vAlign w:val="center"/>
          </w:tcPr>
          <w:p w14:paraId="7A6DB6A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B2BB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" w:type="dxa"/>
            <w:vMerge w:val="restart"/>
            <w:vAlign w:val="center"/>
          </w:tcPr>
          <w:p w14:paraId="30CDFD4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C9D30C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447010A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4F024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81813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8B98BE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52672C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2582378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A6A17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7F135B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1B338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" w:type="dxa"/>
            <w:vMerge w:val="continue"/>
            <w:vAlign w:val="center"/>
          </w:tcPr>
          <w:p w14:paraId="1F55803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6402941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C77623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6309A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5C6BD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EB8AB1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57356D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F8AEED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E626B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13D15E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31A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" w:type="dxa"/>
            <w:vMerge w:val="restart"/>
            <w:vAlign w:val="center"/>
          </w:tcPr>
          <w:p w14:paraId="235B8FB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32F4404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A0A201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A5B02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9BA00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3C52F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2059E2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3346424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35B2C7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F1869FB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FCED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" w:type="dxa"/>
            <w:vMerge w:val="continue"/>
            <w:vAlign w:val="center"/>
          </w:tcPr>
          <w:p w14:paraId="1C02C55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3C6655B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67FB9B7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C8BE57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D5C29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133F558B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572EBC5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74F21D5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B6891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CC2B4C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36AB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" w:type="dxa"/>
            <w:vMerge w:val="restart"/>
            <w:vAlign w:val="center"/>
          </w:tcPr>
          <w:p w14:paraId="0AE3D2A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24F98DE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3CD5E7C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ACDD41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BEC63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3E5BB2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13CEC5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053C786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90C092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1C727BB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6D5E5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701" w:type="dxa"/>
            <w:vMerge w:val="continue"/>
            <w:vAlign w:val="center"/>
          </w:tcPr>
          <w:p w14:paraId="0D30654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4" w:type="dxa"/>
            <w:vMerge w:val="continue"/>
            <w:vAlign w:val="center"/>
          </w:tcPr>
          <w:p w14:paraId="78811EE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3260" w:type="dxa"/>
            <w:vAlign w:val="center"/>
          </w:tcPr>
          <w:p w14:paraId="072C84A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C8D5F6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D273DB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04D6913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0055B1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002" w:type="dxa"/>
            <w:vAlign w:val="center"/>
          </w:tcPr>
          <w:p w14:paraId="4ECF2EC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0C9617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64C377C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CBD4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685" w:type="dxa"/>
            <w:gridSpan w:val="2"/>
            <w:vAlign w:val="center"/>
          </w:tcPr>
          <w:p w14:paraId="316E1953">
            <w:pPr>
              <w:pStyle w:val="4"/>
              <w:adjustRightInd w:val="0"/>
              <w:snapToGrid w:val="0"/>
              <w:jc w:val="center"/>
              <w:rPr>
                <w:rFonts w:hint="default" w:ascii="仿宋_GB2312" w:hAnsi="Times New Roman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组长（签字）</w:t>
            </w:r>
          </w:p>
        </w:tc>
        <w:tc>
          <w:tcPr>
            <w:tcW w:w="3260" w:type="dxa"/>
            <w:vAlign w:val="center"/>
          </w:tcPr>
          <w:p w14:paraId="47D40DD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74A44B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组员（签字）</w:t>
            </w:r>
          </w:p>
        </w:tc>
        <w:tc>
          <w:tcPr>
            <w:tcW w:w="6668" w:type="dxa"/>
            <w:gridSpan w:val="5"/>
            <w:vAlign w:val="center"/>
          </w:tcPr>
          <w:p w14:paraId="1F4A13D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</w:tbl>
    <w:p w14:paraId="3AB5FBD1">
      <w:pPr>
        <w:sectPr>
          <w:pgSz w:w="16838" w:h="11906" w:orient="landscape"/>
          <w:pgMar w:top="1418" w:right="1191" w:bottom="1418" w:left="1191" w:header="851" w:footer="850" w:gutter="0"/>
          <w:cols w:space="425" w:num="1"/>
          <w:docGrid w:type="lines" w:linePitch="312" w:charSpace="0"/>
        </w:sectPr>
      </w:pPr>
    </w:p>
    <w:p w14:paraId="22230711">
      <w:pPr>
        <w:pStyle w:val="4"/>
        <w:adjustRightInd w:val="0"/>
        <w:snapToGrid w:val="0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表4</w:t>
      </w:r>
    </w:p>
    <w:p w14:paraId="295EB45A">
      <w:pPr>
        <w:pStyle w:val="4"/>
        <w:adjustRightInd w:val="0"/>
        <w:snapToGrid w:val="0"/>
        <w:jc w:val="center"/>
        <w:rPr>
          <w:rFonts w:ascii="黑体" w:eastAsia="黑体"/>
          <w:spacing w:val="-6"/>
          <w:sz w:val="36"/>
          <w:szCs w:val="36"/>
        </w:rPr>
      </w:pPr>
      <w:r>
        <w:rPr>
          <w:rFonts w:hint="eastAsia" w:ascii="黑体" w:eastAsia="黑体"/>
          <w:spacing w:val="-6"/>
          <w:sz w:val="36"/>
          <w:szCs w:val="36"/>
          <w:u w:val="single"/>
          <w:lang w:val="en-US" w:eastAsia="zh-CN"/>
        </w:rPr>
        <w:t>2025</w:t>
      </w:r>
      <w:r>
        <w:rPr>
          <w:rFonts w:hint="eastAsia" w:ascii="黑体" w:eastAsia="黑体"/>
          <w:spacing w:val="-6"/>
          <w:sz w:val="36"/>
          <w:szCs w:val="36"/>
          <w:lang w:val="en-US" w:eastAsia="zh-CN"/>
        </w:rPr>
        <w:t>年度莆田市“妈祖杯”优质工程申报工程现场核查情况汇总</w:t>
      </w:r>
      <w:r>
        <w:rPr>
          <w:rFonts w:hint="eastAsia" w:ascii="黑体" w:eastAsia="黑体"/>
          <w:spacing w:val="-6"/>
          <w:sz w:val="36"/>
          <w:szCs w:val="36"/>
        </w:rPr>
        <w:t>表</w:t>
      </w:r>
    </w:p>
    <w:p w14:paraId="1BEBCCE7">
      <w:pPr>
        <w:adjustRightInd w:val="0"/>
        <w:snapToGrid w:val="0"/>
        <w:jc w:val="center"/>
        <w:rPr>
          <w:rFonts w:ascii="黑体" w:eastAsia="黑体"/>
          <w:color w:val="auto"/>
          <w:spacing w:val="-6"/>
          <w:sz w:val="36"/>
          <w:szCs w:val="36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（</w:t>
      </w:r>
      <w:r>
        <w:rPr>
          <w:rStyle w:val="22"/>
          <w:rFonts w:hint="eastAsia" w:ascii="仿宋" w:hAnsi="仿宋" w:eastAsia="仿宋" w:cs="仿宋"/>
          <w:b/>
          <w:bCs/>
          <w:i w:val="0"/>
          <w:caps w:val="0"/>
          <w:color w:val="auto"/>
          <w:spacing w:val="-6"/>
          <w:w w:val="100"/>
          <w:kern w:val="0"/>
          <w:sz w:val="32"/>
          <w:szCs w:val="32"/>
          <w:u w:val="none"/>
          <w:lang w:val="en-US" w:eastAsia="zh-CN" w:bidi="ar-SA"/>
        </w:rPr>
        <w:t>市政</w:t>
      </w:r>
      <w:r>
        <w:rPr>
          <w:rStyle w:val="22"/>
          <w:rFonts w:hint="eastAsia" w:ascii="仿宋" w:hAnsi="仿宋" w:eastAsia="仿宋" w:cs="仿宋"/>
          <w:b/>
          <w:bCs/>
          <w:i w:val="0"/>
          <w:caps w:val="0"/>
          <w:color w:val="auto"/>
          <w:spacing w:val="-6"/>
          <w:w w:val="100"/>
          <w:kern w:val="0"/>
          <w:sz w:val="32"/>
          <w:szCs w:val="32"/>
          <w:lang w:val="en-US" w:eastAsia="zh-CN" w:bidi="ar-SA"/>
        </w:rPr>
        <w:t>工程</w:t>
      </w:r>
      <w:r>
        <w:rPr>
          <w:rFonts w:hint="eastAsia" w:ascii="仿宋_GB2312" w:eastAsia="仿宋_GB2312"/>
          <w:b/>
          <w:bCs/>
          <w:color w:val="auto"/>
          <w:spacing w:val="-6"/>
          <w:sz w:val="28"/>
          <w:szCs w:val="28"/>
        </w:rPr>
        <w:t>）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191"/>
        <w:gridCol w:w="4569"/>
        <w:gridCol w:w="1980"/>
        <w:gridCol w:w="2160"/>
        <w:gridCol w:w="1440"/>
        <w:gridCol w:w="900"/>
        <w:gridCol w:w="900"/>
        <w:gridCol w:w="884"/>
      </w:tblGrid>
      <w:tr w14:paraId="558F5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tblHeader/>
          <w:jc w:val="center"/>
        </w:trPr>
        <w:tc>
          <w:tcPr>
            <w:tcW w:w="648" w:type="dxa"/>
            <w:vMerge w:val="restart"/>
            <w:vAlign w:val="center"/>
          </w:tcPr>
          <w:p w14:paraId="181407E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序号</w:t>
            </w:r>
          </w:p>
        </w:tc>
        <w:tc>
          <w:tcPr>
            <w:tcW w:w="7740" w:type="dxa"/>
            <w:gridSpan w:val="3"/>
            <w:vAlign w:val="center"/>
          </w:tcPr>
          <w:p w14:paraId="5FD8906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工程概况</w:t>
            </w:r>
          </w:p>
        </w:tc>
        <w:tc>
          <w:tcPr>
            <w:tcW w:w="3600" w:type="dxa"/>
            <w:gridSpan w:val="2"/>
            <w:vAlign w:val="center"/>
          </w:tcPr>
          <w:p w14:paraId="6985581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核验结果</w:t>
            </w:r>
          </w:p>
        </w:tc>
        <w:tc>
          <w:tcPr>
            <w:tcW w:w="900" w:type="dxa"/>
            <w:vMerge w:val="restart"/>
            <w:vAlign w:val="center"/>
          </w:tcPr>
          <w:p w14:paraId="0C04309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有无  否决项</w:t>
            </w:r>
          </w:p>
        </w:tc>
        <w:tc>
          <w:tcPr>
            <w:tcW w:w="900" w:type="dxa"/>
            <w:vMerge w:val="restart"/>
            <w:vAlign w:val="center"/>
          </w:tcPr>
          <w:p w14:paraId="4AB81C10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核验组</w:t>
            </w:r>
          </w:p>
          <w:p w14:paraId="3B9CD38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意见</w:t>
            </w:r>
          </w:p>
        </w:tc>
        <w:tc>
          <w:tcPr>
            <w:tcW w:w="884" w:type="dxa"/>
            <w:vMerge w:val="restart"/>
            <w:vAlign w:val="center"/>
          </w:tcPr>
          <w:p w14:paraId="3017664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备注</w:t>
            </w:r>
          </w:p>
        </w:tc>
      </w:tr>
      <w:tr w14:paraId="79ED7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  <w:jc w:val="center"/>
        </w:trPr>
        <w:tc>
          <w:tcPr>
            <w:tcW w:w="648" w:type="dxa"/>
            <w:vMerge w:val="continue"/>
            <w:vAlign w:val="center"/>
          </w:tcPr>
          <w:p w14:paraId="0F9C149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681A715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工程名称</w:t>
            </w:r>
          </w:p>
        </w:tc>
        <w:tc>
          <w:tcPr>
            <w:tcW w:w="1980" w:type="dxa"/>
            <w:vAlign w:val="center"/>
          </w:tcPr>
          <w:p w14:paraId="35167E7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工程规模</w:t>
            </w:r>
          </w:p>
        </w:tc>
        <w:tc>
          <w:tcPr>
            <w:tcW w:w="2160" w:type="dxa"/>
            <w:vAlign w:val="center"/>
          </w:tcPr>
          <w:p w14:paraId="68D023A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工程项目质量综合评定得分</w:t>
            </w:r>
          </w:p>
        </w:tc>
        <w:tc>
          <w:tcPr>
            <w:tcW w:w="1440" w:type="dxa"/>
            <w:vAlign w:val="center"/>
          </w:tcPr>
          <w:p w14:paraId="6A2D331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b/>
                <w:szCs w:val="21"/>
              </w:rPr>
            </w:pPr>
            <w:r>
              <w:rPr>
                <w:rFonts w:hint="eastAsia" w:ascii="仿宋_GB2312" w:hAnsi="Times New Roman" w:eastAsia="仿宋_GB2312"/>
                <w:b/>
                <w:szCs w:val="21"/>
              </w:rPr>
              <w:t>附加分值</w:t>
            </w:r>
          </w:p>
        </w:tc>
        <w:tc>
          <w:tcPr>
            <w:tcW w:w="900" w:type="dxa"/>
            <w:vMerge w:val="continue"/>
            <w:vAlign w:val="center"/>
          </w:tcPr>
          <w:p w14:paraId="3253018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Merge w:val="continue"/>
            <w:vAlign w:val="center"/>
          </w:tcPr>
          <w:p w14:paraId="25002F1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Merge w:val="continue"/>
            <w:vAlign w:val="center"/>
          </w:tcPr>
          <w:p w14:paraId="1AE2D5D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FAEF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79ACB79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425A6A3">
            <w:pPr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7FDD857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EF3E4A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0F9B51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572D4F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5A6505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19771CA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4F80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2B0BA4B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680AEBAA">
            <w:pPr>
              <w:pStyle w:val="4"/>
              <w:adjustRightInd w:val="0"/>
              <w:snapToGrid w:val="0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C52FD3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2D39F59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436B39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D089801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EA05C8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2AB0A0D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69B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423D1B9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13B30D74">
            <w:pPr>
              <w:pStyle w:val="4"/>
              <w:adjustRightInd w:val="0"/>
              <w:snapToGrid w:val="0"/>
              <w:jc w:val="left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1D9A968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1472303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C87F43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AF3AA2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5956C2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1A61AC8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3349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1918523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37B91AFB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6BDA33D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523495D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83C7F7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C9A44C0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80A4D27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7AB492C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7EF94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2E532AF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627E542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D091E7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0E0956D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B04016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292AD1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6BB6C0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6DE3D1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3C64B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7AE1857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5BE456D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4CC5D43D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2F19AF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E44985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93843B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66B5733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15D27B1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546A1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48" w:type="dxa"/>
            <w:vAlign w:val="center"/>
          </w:tcPr>
          <w:p w14:paraId="4A50153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5760" w:type="dxa"/>
            <w:gridSpan w:val="2"/>
            <w:vAlign w:val="center"/>
          </w:tcPr>
          <w:p w14:paraId="6497A734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5C2702CC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2160" w:type="dxa"/>
            <w:vAlign w:val="center"/>
          </w:tcPr>
          <w:p w14:paraId="4089F14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1BC4DB76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014B03E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356C712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884" w:type="dxa"/>
            <w:vAlign w:val="center"/>
          </w:tcPr>
          <w:p w14:paraId="413B1475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 w14:paraId="2D98D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39" w:type="dxa"/>
            <w:gridSpan w:val="2"/>
            <w:vAlign w:val="center"/>
          </w:tcPr>
          <w:p w14:paraId="2C1656CA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  <w:lang w:val="en-US" w:eastAsia="zh-CN"/>
              </w:rPr>
              <w:t>组长（签字）</w:t>
            </w:r>
          </w:p>
        </w:tc>
        <w:tc>
          <w:tcPr>
            <w:tcW w:w="4569" w:type="dxa"/>
            <w:vAlign w:val="center"/>
          </w:tcPr>
          <w:p w14:paraId="618DB0AF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1980" w:type="dxa"/>
            <w:vAlign w:val="center"/>
          </w:tcPr>
          <w:p w14:paraId="289F3CF8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组员（签字）</w:t>
            </w:r>
          </w:p>
        </w:tc>
        <w:tc>
          <w:tcPr>
            <w:tcW w:w="6284" w:type="dxa"/>
            <w:gridSpan w:val="5"/>
            <w:vAlign w:val="center"/>
          </w:tcPr>
          <w:p w14:paraId="525F1B59">
            <w:pPr>
              <w:pStyle w:val="4"/>
              <w:adjustRightInd w:val="0"/>
              <w:snapToGrid w:val="0"/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</w:tbl>
    <w:p w14:paraId="74CCD231">
      <w:pPr>
        <w:widowControl/>
        <w:jc w:val="left"/>
        <w:rPr>
          <w:rFonts w:ascii="仿宋_GB2312" w:hAnsi="Times New Roman" w:eastAsia="仿宋_GB2312"/>
          <w:sz w:val="28"/>
          <w:szCs w:val="28"/>
        </w:rPr>
        <w:sectPr>
          <w:pgSz w:w="16838" w:h="11906" w:orient="landscape"/>
          <w:pgMar w:top="1418" w:right="1191" w:bottom="1418" w:left="1191" w:header="851" w:footer="850" w:gutter="0"/>
          <w:cols w:space="425" w:num="1"/>
          <w:docGrid w:type="lines" w:linePitch="312" w:charSpace="0"/>
        </w:sectPr>
      </w:pPr>
    </w:p>
    <w:p w14:paraId="31C64B1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left"/>
        <w:textAlignment w:val="baseline"/>
        <w:rPr>
          <w:rStyle w:val="22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</w:pPr>
      <w:r>
        <w:rPr>
          <w:rStyle w:val="22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表5：</w:t>
      </w:r>
    </w:p>
    <w:p w14:paraId="63E6755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699" w:firstLineChars="200"/>
        <w:jc w:val="center"/>
        <w:textAlignment w:val="baseline"/>
        <w:rPr>
          <w:rFonts w:hint="eastAsia" w:ascii="仿宋" w:hAnsi="仿宋" w:eastAsia="仿宋" w:cs="仿宋"/>
          <w:b/>
          <w:bCs/>
          <w:spacing w:val="-6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6"/>
          <w:sz w:val="36"/>
          <w:szCs w:val="36"/>
          <w:lang w:val="en-US" w:eastAsia="zh-CN"/>
        </w:rPr>
        <w:t>莆田市申报“妈祖杯”优质工程现场核查</w:t>
      </w:r>
      <w:r>
        <w:rPr>
          <w:rFonts w:hint="eastAsia" w:ascii="仿宋" w:hAnsi="仿宋" w:eastAsia="仿宋" w:cs="仿宋"/>
          <w:b/>
          <w:bCs/>
          <w:spacing w:val="-6"/>
          <w:sz w:val="36"/>
          <w:szCs w:val="36"/>
          <w:lang w:eastAsia="zh-CN"/>
        </w:rPr>
        <w:t>总</w:t>
      </w:r>
      <w:r>
        <w:rPr>
          <w:rFonts w:hint="eastAsia" w:ascii="仿宋" w:hAnsi="仿宋" w:eastAsia="仿宋" w:cs="仿宋"/>
          <w:b/>
          <w:bCs/>
          <w:spacing w:val="-6"/>
          <w:sz w:val="36"/>
          <w:szCs w:val="36"/>
        </w:rPr>
        <w:t>表</w:t>
      </w:r>
    </w:p>
    <w:p w14:paraId="3DF7669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536" w:firstLineChars="200"/>
        <w:jc w:val="center"/>
        <w:textAlignment w:val="baseline"/>
        <w:rPr>
          <w:rFonts w:hint="eastAsia" w:ascii="仿宋" w:hAnsi="仿宋" w:eastAsia="仿宋" w:cs="仿宋"/>
          <w:spacing w:val="-6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（道路、桥梁、隧道、给水厂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污水处理厂、垃圾焚烧厂、综合管廊、城市广场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与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停车场、</w:t>
      </w:r>
      <w:r>
        <w:rPr>
          <w:rFonts w:hint="eastAsia" w:ascii="仿宋" w:hAnsi="仿宋" w:eastAsia="仿宋" w:cs="仿宋"/>
          <w:spacing w:val="-6"/>
          <w:sz w:val="28"/>
          <w:szCs w:val="28"/>
          <w:lang w:eastAsia="zh-CN"/>
        </w:rPr>
        <w:t>园林绿化工程、城市健康步道及轻轨地铁工程</w:t>
      </w:r>
      <w:r>
        <w:rPr>
          <w:rFonts w:hint="eastAsia" w:ascii="仿宋" w:hAnsi="仿宋" w:eastAsia="仿宋" w:cs="仿宋"/>
          <w:spacing w:val="-6"/>
          <w:sz w:val="28"/>
          <w:szCs w:val="28"/>
        </w:rPr>
        <w:t>）</w:t>
      </w:r>
    </w:p>
    <w:tbl>
      <w:tblPr>
        <w:tblStyle w:val="9"/>
        <w:tblW w:w="9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954"/>
        <w:gridCol w:w="66"/>
        <w:gridCol w:w="1170"/>
        <w:gridCol w:w="513"/>
        <w:gridCol w:w="1061"/>
        <w:gridCol w:w="466"/>
        <w:gridCol w:w="400"/>
        <w:gridCol w:w="1074"/>
        <w:gridCol w:w="637"/>
        <w:gridCol w:w="69"/>
        <w:gridCol w:w="2330"/>
      </w:tblGrid>
      <w:tr w14:paraId="4D700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gridSpan w:val="2"/>
            <w:vAlign w:val="center"/>
          </w:tcPr>
          <w:p w14:paraId="3F8A0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工程名称（全称）</w:t>
            </w:r>
          </w:p>
        </w:tc>
        <w:tc>
          <w:tcPr>
            <w:tcW w:w="3676" w:type="dxa"/>
            <w:gridSpan w:val="6"/>
            <w:vAlign w:val="center"/>
          </w:tcPr>
          <w:p w14:paraId="6E8B9E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2E52CE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工程规模</w:t>
            </w:r>
          </w:p>
        </w:tc>
        <w:tc>
          <w:tcPr>
            <w:tcW w:w="2330" w:type="dxa"/>
            <w:vAlign w:val="center"/>
          </w:tcPr>
          <w:p w14:paraId="18A3FF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E371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gridSpan w:val="2"/>
            <w:vAlign w:val="center"/>
          </w:tcPr>
          <w:p w14:paraId="08305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承建单位（全称）</w:t>
            </w:r>
          </w:p>
        </w:tc>
        <w:tc>
          <w:tcPr>
            <w:tcW w:w="3676" w:type="dxa"/>
            <w:gridSpan w:val="6"/>
            <w:vAlign w:val="center"/>
          </w:tcPr>
          <w:p w14:paraId="092D6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0" w:type="dxa"/>
            <w:gridSpan w:val="3"/>
            <w:vAlign w:val="center"/>
          </w:tcPr>
          <w:p w14:paraId="3583D6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现场检查日期</w:t>
            </w:r>
          </w:p>
        </w:tc>
        <w:tc>
          <w:tcPr>
            <w:tcW w:w="2330" w:type="dxa"/>
            <w:vAlign w:val="center"/>
          </w:tcPr>
          <w:p w14:paraId="424EA2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</w:p>
        </w:tc>
      </w:tr>
      <w:tr w14:paraId="6B01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gridSpan w:val="2"/>
            <w:vAlign w:val="center"/>
          </w:tcPr>
          <w:p w14:paraId="2349E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竣工验收时间</w:t>
            </w:r>
          </w:p>
        </w:tc>
        <w:tc>
          <w:tcPr>
            <w:tcW w:w="2810" w:type="dxa"/>
            <w:gridSpan w:val="4"/>
            <w:vAlign w:val="center"/>
          </w:tcPr>
          <w:p w14:paraId="56345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Cs w:val="21"/>
              </w:rPr>
              <w:t>年  月  日</w:t>
            </w:r>
          </w:p>
        </w:tc>
        <w:tc>
          <w:tcPr>
            <w:tcW w:w="1940" w:type="dxa"/>
            <w:gridSpan w:val="3"/>
            <w:vAlign w:val="center"/>
          </w:tcPr>
          <w:p w14:paraId="28155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竣工验收备案时间</w:t>
            </w:r>
          </w:p>
        </w:tc>
        <w:tc>
          <w:tcPr>
            <w:tcW w:w="3036" w:type="dxa"/>
            <w:gridSpan w:val="3"/>
            <w:vAlign w:val="center"/>
          </w:tcPr>
          <w:p w14:paraId="7806A7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　　　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　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　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</w:tr>
      <w:tr w14:paraId="33F6D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gridSpan w:val="2"/>
            <w:vAlign w:val="center"/>
          </w:tcPr>
          <w:p w14:paraId="3DDD7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参建单位（全称）</w:t>
            </w:r>
          </w:p>
        </w:tc>
        <w:tc>
          <w:tcPr>
            <w:tcW w:w="7786" w:type="dxa"/>
            <w:gridSpan w:val="10"/>
            <w:vAlign w:val="center"/>
          </w:tcPr>
          <w:p w14:paraId="5E2FD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C080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21" w:type="dxa"/>
            <w:gridSpan w:val="2"/>
            <w:vAlign w:val="center"/>
          </w:tcPr>
          <w:p w14:paraId="200E0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监理单位（全称）</w:t>
            </w:r>
          </w:p>
        </w:tc>
        <w:tc>
          <w:tcPr>
            <w:tcW w:w="7786" w:type="dxa"/>
            <w:gridSpan w:val="10"/>
            <w:vAlign w:val="center"/>
          </w:tcPr>
          <w:p w14:paraId="3C336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F9B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21" w:type="dxa"/>
            <w:gridSpan w:val="2"/>
            <w:vAlign w:val="center"/>
          </w:tcPr>
          <w:p w14:paraId="10AF11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建设（代建）单位（全称）</w:t>
            </w:r>
          </w:p>
        </w:tc>
        <w:tc>
          <w:tcPr>
            <w:tcW w:w="7786" w:type="dxa"/>
            <w:gridSpan w:val="10"/>
            <w:vAlign w:val="center"/>
          </w:tcPr>
          <w:p w14:paraId="4825C9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F49F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707" w:type="dxa"/>
            <w:gridSpan w:val="12"/>
            <w:vAlign w:val="center"/>
          </w:tcPr>
          <w:p w14:paraId="36488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基建程序</w:t>
            </w:r>
            <w:r>
              <w:rPr>
                <w:rFonts w:hint="eastAsia" w:ascii="仿宋" w:hAnsi="仿宋" w:eastAsia="仿宋" w:cs="仿宋"/>
                <w:szCs w:val="21"/>
              </w:rPr>
              <w:t>否决项内容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审核（符合要求后方可进行现场复查）</w:t>
            </w:r>
          </w:p>
        </w:tc>
      </w:tr>
      <w:tr w14:paraId="5BD76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9707" w:type="dxa"/>
            <w:gridSpan w:val="12"/>
            <w:vAlign w:val="center"/>
          </w:tcPr>
          <w:p w14:paraId="629956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1、立项批复或工程可行性研究报告批复；</w:t>
            </w:r>
          </w:p>
          <w:p w14:paraId="14E7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2、国有土地使用证（或不动产权证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或</w:t>
            </w:r>
            <w:r>
              <w:rPr>
                <w:rFonts w:hint="eastAsia" w:ascii="仿宋" w:hAnsi="仿宋" w:eastAsia="仿宋" w:cs="仿宋"/>
                <w:szCs w:val="21"/>
              </w:rPr>
              <w:t>用地规划许可证）；</w:t>
            </w:r>
          </w:p>
          <w:p w14:paraId="3BBA1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3、建设工程规划许可证、消防设计文件审批意见（若有）、项目环保评价批复或登记备案表；</w:t>
            </w:r>
          </w:p>
          <w:p w14:paraId="1F12D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4、建设工程项目施工许可证（开工批复文件）；</w:t>
            </w:r>
          </w:p>
          <w:p w14:paraId="65F9EC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5、工程招投标文件、工程承包及专业分包合同; </w:t>
            </w:r>
          </w:p>
          <w:p w14:paraId="613431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6、建设工程竣工验收报告、项目竣工环保验收文件（若有）；</w:t>
            </w:r>
          </w:p>
          <w:p w14:paraId="105092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7、工程竣工验收备案表（综合验收文件）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（市政工程视工程性质确定）</w:t>
            </w:r>
            <w:r>
              <w:rPr>
                <w:rFonts w:hint="eastAsia" w:ascii="仿宋" w:hAnsi="仿宋" w:eastAsia="仿宋" w:cs="仿宋"/>
                <w:szCs w:val="21"/>
              </w:rPr>
              <w:t>；</w:t>
            </w:r>
          </w:p>
          <w:p w14:paraId="6AFF7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8、工程所属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设区市</w:t>
            </w:r>
            <w:r>
              <w:rPr>
                <w:rFonts w:hint="eastAsia" w:ascii="仿宋" w:hAnsi="仿宋" w:eastAsia="仿宋" w:cs="仿宋"/>
                <w:szCs w:val="21"/>
              </w:rPr>
              <w:t>（行业）优质工程证书。</w:t>
            </w:r>
          </w:p>
        </w:tc>
      </w:tr>
      <w:tr w14:paraId="4544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</w:trPr>
        <w:tc>
          <w:tcPr>
            <w:tcW w:w="1921" w:type="dxa"/>
            <w:gridSpan w:val="2"/>
            <w:vAlign w:val="center"/>
          </w:tcPr>
          <w:p w14:paraId="60751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拟全检与抽查</w:t>
            </w:r>
            <w:r>
              <w:rPr>
                <w:rFonts w:hint="eastAsia" w:ascii="仿宋" w:hAnsi="仿宋" w:eastAsia="仿宋" w:cs="仿宋"/>
                <w:szCs w:val="21"/>
              </w:rPr>
              <w:t>的主要部位</w:t>
            </w:r>
          </w:p>
        </w:tc>
        <w:tc>
          <w:tcPr>
            <w:tcW w:w="7786" w:type="dxa"/>
            <w:gridSpan w:val="10"/>
            <w:vAlign w:val="center"/>
          </w:tcPr>
          <w:p w14:paraId="1706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72165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09B4BA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0D278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6A4946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599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967" w:type="dxa"/>
            <w:vAlign w:val="center"/>
          </w:tcPr>
          <w:p w14:paraId="28C614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2190" w:type="dxa"/>
            <w:gridSpan w:val="3"/>
            <w:vAlign w:val="center"/>
          </w:tcPr>
          <w:p w14:paraId="182FC3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现场复查</w:t>
            </w:r>
            <w:r>
              <w:rPr>
                <w:rFonts w:hint="eastAsia" w:ascii="仿宋" w:hAnsi="仿宋" w:eastAsia="仿宋" w:cs="仿宋"/>
                <w:szCs w:val="21"/>
              </w:rPr>
              <w:t>项目</w:t>
            </w:r>
          </w:p>
        </w:tc>
        <w:tc>
          <w:tcPr>
            <w:tcW w:w="6550" w:type="dxa"/>
            <w:gridSpan w:val="8"/>
            <w:vAlign w:val="center"/>
          </w:tcPr>
          <w:p w14:paraId="142B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工程质量特色、亮点、优点与不足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之处</w:t>
            </w:r>
          </w:p>
        </w:tc>
      </w:tr>
      <w:tr w14:paraId="2552F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0" w:hRule="atLeast"/>
        </w:trPr>
        <w:tc>
          <w:tcPr>
            <w:tcW w:w="967" w:type="dxa"/>
            <w:vAlign w:val="center"/>
          </w:tcPr>
          <w:p w14:paraId="74073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190" w:type="dxa"/>
            <w:gridSpan w:val="3"/>
            <w:vAlign w:val="center"/>
          </w:tcPr>
          <w:p w14:paraId="5DC8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工程外观质量复查</w:t>
            </w:r>
          </w:p>
        </w:tc>
        <w:tc>
          <w:tcPr>
            <w:tcW w:w="6550" w:type="dxa"/>
            <w:gridSpan w:val="8"/>
            <w:vAlign w:val="center"/>
          </w:tcPr>
          <w:p w14:paraId="7D763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6A9BA5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2B50B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E010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</w:trPr>
        <w:tc>
          <w:tcPr>
            <w:tcW w:w="967" w:type="dxa"/>
            <w:vAlign w:val="center"/>
          </w:tcPr>
          <w:p w14:paraId="41FE91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190" w:type="dxa"/>
            <w:gridSpan w:val="3"/>
            <w:vAlign w:val="center"/>
          </w:tcPr>
          <w:p w14:paraId="645F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实体及竣工资料抽查</w:t>
            </w:r>
          </w:p>
        </w:tc>
        <w:tc>
          <w:tcPr>
            <w:tcW w:w="6550" w:type="dxa"/>
            <w:gridSpan w:val="8"/>
            <w:vAlign w:val="center"/>
          </w:tcPr>
          <w:p w14:paraId="3DBFD7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72DA5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436A12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  <w:p w14:paraId="2140CADA">
            <w:pPr>
              <w:pStyle w:val="3"/>
              <w:rPr>
                <w:rFonts w:hint="eastAsia" w:ascii="仿宋" w:hAnsi="仿宋" w:eastAsia="仿宋" w:cs="仿宋"/>
                <w:szCs w:val="21"/>
              </w:rPr>
            </w:pPr>
          </w:p>
          <w:p w14:paraId="784A24DA">
            <w:pPr>
              <w:pStyle w:val="3"/>
              <w:rPr>
                <w:rFonts w:hint="eastAsia" w:ascii="仿宋" w:hAnsi="仿宋" w:eastAsia="仿宋" w:cs="仿宋"/>
                <w:szCs w:val="21"/>
              </w:rPr>
            </w:pPr>
          </w:p>
          <w:p w14:paraId="01574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FB7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308" w:type="dxa"/>
            <w:gridSpan w:val="10"/>
            <w:vAlign w:val="center"/>
          </w:tcPr>
          <w:p w14:paraId="103A6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现场复查项目</w:t>
            </w:r>
            <w:r>
              <w:rPr>
                <w:rFonts w:hint="eastAsia" w:ascii="仿宋" w:hAnsi="仿宋" w:eastAsia="仿宋" w:cs="仿宋"/>
                <w:szCs w:val="21"/>
              </w:rPr>
              <w:t>质量综合评分（不含附加分）</w:t>
            </w:r>
          </w:p>
        </w:tc>
        <w:tc>
          <w:tcPr>
            <w:tcW w:w="2399" w:type="dxa"/>
            <w:gridSpan w:val="2"/>
            <w:vAlign w:val="center"/>
          </w:tcPr>
          <w:p w14:paraId="1886B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AEB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97" w:type="dxa"/>
            <w:gridSpan w:val="7"/>
            <w:vAlign w:val="center"/>
          </w:tcPr>
          <w:p w14:paraId="7113B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各</w:t>
            </w:r>
            <w:r>
              <w:rPr>
                <w:rFonts w:hint="eastAsia" w:ascii="仿宋" w:hAnsi="仿宋" w:eastAsia="仿宋" w:cs="仿宋"/>
                <w:szCs w:val="21"/>
              </w:rPr>
              <w:t>加分项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szCs w:val="21"/>
              </w:rPr>
              <w:t>及加分值</w:t>
            </w:r>
          </w:p>
        </w:tc>
        <w:tc>
          <w:tcPr>
            <w:tcW w:w="2111" w:type="dxa"/>
            <w:gridSpan w:val="3"/>
            <w:vAlign w:val="center"/>
          </w:tcPr>
          <w:p w14:paraId="2C8C4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累计加分值</w:t>
            </w:r>
          </w:p>
        </w:tc>
        <w:tc>
          <w:tcPr>
            <w:tcW w:w="2399" w:type="dxa"/>
            <w:gridSpan w:val="2"/>
            <w:vAlign w:val="center"/>
          </w:tcPr>
          <w:p w14:paraId="76452E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确定</w:t>
            </w:r>
            <w:r>
              <w:rPr>
                <w:rFonts w:hint="eastAsia" w:ascii="仿宋" w:hAnsi="仿宋" w:eastAsia="仿宋" w:cs="仿宋"/>
                <w:szCs w:val="21"/>
              </w:rPr>
              <w:t>加分值</w:t>
            </w:r>
          </w:p>
        </w:tc>
      </w:tr>
      <w:tr w14:paraId="54060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5" w:hRule="atLeast"/>
        </w:trPr>
        <w:tc>
          <w:tcPr>
            <w:tcW w:w="5197" w:type="dxa"/>
            <w:gridSpan w:val="7"/>
            <w:vAlign w:val="center"/>
          </w:tcPr>
          <w:p w14:paraId="292FC9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体系认证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2AA3D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2、QC成果奖：</w:t>
            </w:r>
          </w:p>
          <w:p w14:paraId="404123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装配率：</w:t>
            </w:r>
          </w:p>
          <w:p w14:paraId="02109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BIM应用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7099B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科技进步奖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252DB8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6、十项新技术应用：</w:t>
            </w:r>
          </w:p>
          <w:p w14:paraId="3EFDE3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7、标化工地：</w:t>
            </w:r>
          </w:p>
          <w:p w14:paraId="67560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绿色建筑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  <w:p w14:paraId="5F98F3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9、设计奖</w:t>
            </w:r>
          </w:p>
          <w:p w14:paraId="55964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工程资料电子化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2111" w:type="dxa"/>
            <w:gridSpan w:val="3"/>
            <w:vAlign w:val="center"/>
          </w:tcPr>
          <w:p w14:paraId="1615A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99" w:type="dxa"/>
            <w:gridSpan w:val="2"/>
            <w:vAlign w:val="center"/>
          </w:tcPr>
          <w:p w14:paraId="68C5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8C1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3157" w:type="dxa"/>
            <w:gridSpan w:val="4"/>
            <w:vAlign w:val="center"/>
          </w:tcPr>
          <w:p w14:paraId="76C97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复</w:t>
            </w:r>
            <w:r>
              <w:rPr>
                <w:rFonts w:hint="eastAsia" w:ascii="仿宋" w:hAnsi="仿宋" w:eastAsia="仿宋" w:cs="仿宋"/>
                <w:szCs w:val="21"/>
              </w:rPr>
              <w:t>查组意见</w:t>
            </w:r>
          </w:p>
        </w:tc>
        <w:tc>
          <w:tcPr>
            <w:tcW w:w="6550" w:type="dxa"/>
            <w:gridSpan w:val="8"/>
            <w:vAlign w:val="center"/>
          </w:tcPr>
          <w:p w14:paraId="0E6B8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139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87" w:type="dxa"/>
            <w:gridSpan w:val="3"/>
            <w:vAlign w:val="center"/>
          </w:tcPr>
          <w:p w14:paraId="2062B6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组长（签字）</w:t>
            </w:r>
          </w:p>
        </w:tc>
        <w:tc>
          <w:tcPr>
            <w:tcW w:w="1683" w:type="dxa"/>
            <w:gridSpan w:val="2"/>
            <w:vAlign w:val="center"/>
          </w:tcPr>
          <w:p w14:paraId="70506E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27" w:type="dxa"/>
            <w:gridSpan w:val="2"/>
            <w:vAlign w:val="center"/>
          </w:tcPr>
          <w:p w14:paraId="1270A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组员（签字）</w:t>
            </w:r>
          </w:p>
        </w:tc>
        <w:tc>
          <w:tcPr>
            <w:tcW w:w="4510" w:type="dxa"/>
            <w:gridSpan w:val="5"/>
            <w:vAlign w:val="center"/>
          </w:tcPr>
          <w:p w14:paraId="4A3DF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00CFAF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left"/>
        <w:textAlignment w:val="baseline"/>
        <w:rPr>
          <w:rFonts w:hint="eastAsia" w:ascii="仿宋" w:hAnsi="仿宋" w:eastAsia="仿宋" w:cs="仿宋"/>
          <w:szCs w:val="21"/>
          <w:lang w:val="en-US" w:eastAsia="zh-CN"/>
        </w:rPr>
      </w:pPr>
    </w:p>
    <w:p w14:paraId="5A39F2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left"/>
        <w:textAlignment w:val="baseline"/>
        <w:rPr>
          <w:rFonts w:hint="eastAsia" w:ascii="仿宋" w:hAnsi="仿宋" w:eastAsia="仿宋" w:cs="仿宋"/>
          <w:szCs w:val="21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2007" w:right="1417" w:bottom="1701" w:left="1587" w:header="851" w:footer="992" w:gutter="0"/>
          <w:lnNumType w:countBy="0"/>
          <w:cols w:space="425" w:num="1"/>
          <w:vAlign w:val="top"/>
          <w:docGrid w:type="lines" w:linePitch="312" w:charSpace="0"/>
        </w:sectPr>
      </w:pPr>
    </w:p>
    <w:p w14:paraId="60C8DABD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left"/>
        <w:textAlignment w:val="baseline"/>
        <w:rPr>
          <w:rFonts w:hint="eastAsia" w:ascii="仿宋" w:hAnsi="仿宋" w:eastAsia="仿宋" w:cs="仿宋"/>
          <w:b/>
          <w:bCs/>
          <w:spacing w:val="-6"/>
          <w:sz w:val="36"/>
          <w:szCs w:val="36"/>
        </w:rPr>
      </w:pPr>
      <w:r>
        <w:rPr>
          <w:rStyle w:val="22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0"/>
          <w:sz w:val="28"/>
          <w:szCs w:val="28"/>
          <w:lang w:val="en-US" w:eastAsia="zh-CN" w:bidi="ar-SA"/>
        </w:rPr>
        <w:t>表6</w:t>
      </w:r>
      <w:r>
        <w:rPr>
          <w:rStyle w:val="22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0"/>
          <w:sz w:val="32"/>
          <w:szCs w:val="32"/>
          <w:lang w:val="en-US" w:eastAsia="zh-CN" w:bidi="ar-SA"/>
        </w:rPr>
        <w:t xml:space="preserve">：          </w:t>
      </w:r>
      <w:r>
        <w:rPr>
          <w:rFonts w:hint="eastAsia" w:ascii="仿宋" w:hAnsi="仿宋" w:eastAsia="仿宋" w:cs="仿宋"/>
          <w:b/>
          <w:bCs/>
          <w:spacing w:val="-6"/>
          <w:sz w:val="36"/>
          <w:szCs w:val="36"/>
          <w:lang w:val="en-US" w:eastAsia="zh-CN"/>
        </w:rPr>
        <w:t>莆田市“妈祖杯”优质工程现场核查</w:t>
      </w:r>
      <w:r>
        <w:rPr>
          <w:rFonts w:hint="eastAsia" w:ascii="仿宋" w:hAnsi="仿宋" w:eastAsia="仿宋" w:cs="仿宋"/>
          <w:b/>
          <w:bCs/>
          <w:spacing w:val="-6"/>
          <w:sz w:val="36"/>
          <w:szCs w:val="36"/>
          <w:lang w:eastAsia="zh-CN"/>
        </w:rPr>
        <w:t>评分</w:t>
      </w:r>
      <w:r>
        <w:rPr>
          <w:rFonts w:hint="eastAsia" w:ascii="仿宋" w:hAnsi="仿宋" w:eastAsia="仿宋" w:cs="仿宋"/>
          <w:b/>
          <w:bCs/>
          <w:spacing w:val="-6"/>
          <w:sz w:val="36"/>
          <w:szCs w:val="36"/>
        </w:rPr>
        <w:t>表</w:t>
      </w:r>
    </w:p>
    <w:p w14:paraId="0AC9ED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240" w:lineRule="auto"/>
        <w:ind w:left="0" w:leftChars="0" w:right="0" w:firstLine="616" w:firstLineChars="200"/>
        <w:jc w:val="center"/>
        <w:textAlignment w:val="baseline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rFonts w:hint="eastAsia" w:ascii="仿宋" w:hAnsi="仿宋" w:eastAsia="仿宋" w:cs="仿宋"/>
          <w:spacing w:val="-6"/>
          <w:kern w:val="2"/>
          <w:sz w:val="32"/>
          <w:szCs w:val="32"/>
          <w:lang w:val="en-US" w:eastAsia="zh-CN" w:bidi="ar-SA"/>
        </w:rPr>
        <w:t>（道路工程）</w:t>
      </w:r>
    </w:p>
    <w:tbl>
      <w:tblPr>
        <w:tblStyle w:val="9"/>
        <w:tblpPr w:leftFromText="180" w:rightFromText="180" w:vertAnchor="text" w:horzAnchor="page" w:tblpX="1701" w:tblpY="504"/>
        <w:tblOverlap w:val="never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69"/>
        <w:gridCol w:w="1380"/>
        <w:gridCol w:w="630"/>
        <w:gridCol w:w="2330"/>
        <w:gridCol w:w="19"/>
        <w:gridCol w:w="1558"/>
        <w:gridCol w:w="1166"/>
        <w:gridCol w:w="897"/>
        <w:gridCol w:w="670"/>
        <w:gridCol w:w="681"/>
        <w:gridCol w:w="698"/>
        <w:gridCol w:w="697"/>
        <w:gridCol w:w="698"/>
        <w:gridCol w:w="697"/>
        <w:gridCol w:w="698"/>
      </w:tblGrid>
      <w:tr w14:paraId="4FEE9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00" w:type="dxa"/>
            <w:vAlign w:val="center"/>
          </w:tcPr>
          <w:p w14:paraId="4232E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0" w:firstLineChars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序号</w:t>
            </w:r>
          </w:p>
        </w:tc>
        <w:tc>
          <w:tcPr>
            <w:tcW w:w="2549" w:type="dxa"/>
            <w:gridSpan w:val="2"/>
            <w:vAlign w:val="center"/>
          </w:tcPr>
          <w:p w14:paraId="2A79EA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检查项目</w:t>
            </w:r>
          </w:p>
        </w:tc>
        <w:tc>
          <w:tcPr>
            <w:tcW w:w="11439" w:type="dxa"/>
            <w:gridSpan w:val="13"/>
            <w:vAlign w:val="center"/>
          </w:tcPr>
          <w:p w14:paraId="2FF13E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</w:t>
            </w:r>
            <w:r>
              <w:rPr>
                <w:rFonts w:hint="eastAsia" w:ascii="仿宋" w:hAnsi="仿宋" w:eastAsia="仿宋" w:cs="仿宋"/>
                <w:szCs w:val="21"/>
              </w:rPr>
              <w:t>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、实体质量与竣工</w:t>
            </w:r>
            <w:r>
              <w:rPr>
                <w:rFonts w:hint="eastAsia" w:ascii="仿宋" w:hAnsi="仿宋" w:eastAsia="仿宋" w:cs="仿宋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</w:t>
            </w:r>
          </w:p>
        </w:tc>
      </w:tr>
      <w:tr w14:paraId="3F410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700" w:type="dxa"/>
            <w:vAlign w:val="center"/>
          </w:tcPr>
          <w:p w14:paraId="0A0E8E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49" w:type="dxa"/>
            <w:gridSpan w:val="2"/>
            <w:vAlign w:val="center"/>
          </w:tcPr>
          <w:p w14:paraId="7D774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外观质量</w:t>
            </w:r>
          </w:p>
        </w:tc>
        <w:tc>
          <w:tcPr>
            <w:tcW w:w="11439" w:type="dxa"/>
            <w:gridSpan w:val="13"/>
            <w:vAlign w:val="center"/>
          </w:tcPr>
          <w:p w14:paraId="1D862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1、路面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外观、平整度、标志标线、绿化效果、</w:t>
            </w:r>
            <w:r>
              <w:rPr>
                <w:rFonts w:hint="eastAsia" w:ascii="仿宋" w:hAnsi="仿宋" w:eastAsia="仿宋" w:cs="仿宋"/>
                <w:szCs w:val="21"/>
              </w:rPr>
              <w:t>路面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积水</w:t>
            </w:r>
            <w:r>
              <w:rPr>
                <w:rFonts w:hint="eastAsia" w:ascii="仿宋" w:hAnsi="仿宋" w:eastAsia="仿宋" w:cs="仿宋"/>
                <w:szCs w:val="21"/>
              </w:rPr>
              <w:t>全线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人行（或车行）</w:t>
            </w:r>
            <w:r>
              <w:rPr>
                <w:rFonts w:hint="eastAsia" w:ascii="仿宋" w:hAnsi="仿宋" w:eastAsia="仿宋" w:cs="仿宋"/>
                <w:szCs w:val="21"/>
              </w:rPr>
              <w:t>检查。</w:t>
            </w:r>
          </w:p>
          <w:p w14:paraId="508F6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2、抽查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支挡护坡、</w:t>
            </w:r>
            <w:r>
              <w:rPr>
                <w:rFonts w:hint="eastAsia" w:ascii="仿宋" w:hAnsi="仿宋" w:eastAsia="仿宋" w:cs="仿宋"/>
                <w:szCs w:val="21"/>
              </w:rPr>
              <w:t>人行道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与非机动车道铺装</w:t>
            </w:r>
            <w:r>
              <w:rPr>
                <w:rFonts w:hint="eastAsia" w:ascii="仿宋" w:hAnsi="仿宋" w:eastAsia="仿宋" w:cs="仿宋"/>
                <w:szCs w:val="21"/>
              </w:rPr>
              <w:t>、无障碍设施、人行地道、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支</w:t>
            </w:r>
            <w:r>
              <w:rPr>
                <w:rFonts w:hint="eastAsia" w:ascii="仿宋" w:hAnsi="仿宋" w:eastAsia="仿宋" w:cs="仿宋"/>
                <w:szCs w:val="21"/>
              </w:rPr>
              <w:t>挡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结构外观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 w14:paraId="48FC96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查路缘石、平石、雨水口、排水沟、涵洞、护坡、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挡墙、</w:t>
            </w:r>
            <w:r>
              <w:rPr>
                <w:rFonts w:hint="eastAsia" w:ascii="仿宋" w:hAnsi="仿宋" w:eastAsia="仿宋" w:cs="仿宋"/>
                <w:szCs w:val="21"/>
              </w:rPr>
              <w:t>隔离墩、隔离栅、护栏、声屏障、防眩板、检查井等附属构筑物。</w:t>
            </w:r>
          </w:p>
          <w:p w14:paraId="692E6B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4、路灯、绿化树木。</w:t>
            </w:r>
          </w:p>
        </w:tc>
      </w:tr>
      <w:tr w14:paraId="600C7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700" w:type="dxa"/>
            <w:vAlign w:val="center"/>
          </w:tcPr>
          <w:p w14:paraId="6501D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49" w:type="dxa"/>
            <w:gridSpan w:val="2"/>
            <w:vAlign w:val="center"/>
          </w:tcPr>
          <w:p w14:paraId="19A267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实体质量与竣工</w:t>
            </w:r>
            <w:r>
              <w:rPr>
                <w:rFonts w:hint="eastAsia" w:ascii="仿宋" w:hAnsi="仿宋" w:eastAsia="仿宋" w:cs="仿宋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</w:t>
            </w:r>
          </w:p>
        </w:tc>
        <w:tc>
          <w:tcPr>
            <w:tcW w:w="11439" w:type="dxa"/>
            <w:gridSpan w:val="13"/>
            <w:vAlign w:val="center"/>
          </w:tcPr>
          <w:p w14:paraId="0FCCF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1、单位工程施工组织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及方案</w:t>
            </w:r>
            <w:r>
              <w:rPr>
                <w:rFonts w:hint="eastAsia" w:ascii="仿宋" w:hAnsi="仿宋" w:eastAsia="仿宋" w:cs="仿宋"/>
                <w:szCs w:val="21"/>
              </w:rPr>
              <w:t>设计、各专项施工方案、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（三维）</w:t>
            </w:r>
            <w:r>
              <w:rPr>
                <w:rFonts w:hint="eastAsia" w:ascii="仿宋" w:hAnsi="仿宋" w:eastAsia="仿宋" w:cs="仿宋"/>
                <w:szCs w:val="21"/>
              </w:rPr>
              <w:t>技术交底、施工日志等施工技术管理资料；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竣（交）工验收参建各方的情况汇报；</w:t>
            </w:r>
            <w:r>
              <w:rPr>
                <w:rFonts w:hint="eastAsia" w:ascii="仿宋" w:hAnsi="仿宋" w:eastAsia="仿宋" w:cs="仿宋"/>
                <w:szCs w:val="21"/>
              </w:rPr>
              <w:t>监理不合格项处置记录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  <w:p w14:paraId="7207B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2、隐蔽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</w:rPr>
              <w:t>验收，试块、试件和有关材料的见证取样资料，分部工程验收资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料。路基路面压实度、弯沉、取芯及</w:t>
            </w:r>
            <w:r>
              <w:rPr>
                <w:rFonts w:hint="eastAsia" w:ascii="仿宋" w:hAnsi="仿宋" w:eastAsia="仿宋" w:cs="仿宋"/>
                <w:szCs w:val="21"/>
              </w:rPr>
              <w:t>道路平整度检测报告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。</w:t>
            </w:r>
          </w:p>
          <w:p w14:paraId="67856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体系认证：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QC活动：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BIM应用：科技进步奖：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十项新技术应用：标化工地：工法与论文；获得专利情况；</w:t>
            </w:r>
            <w:r>
              <w:rPr>
                <w:rFonts w:hint="eastAsia" w:ascii="仿宋" w:hAnsi="仿宋" w:eastAsia="仿宋" w:cs="仿宋"/>
                <w:szCs w:val="21"/>
              </w:rPr>
              <w:t>创新技术应用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等材料。</w:t>
            </w:r>
          </w:p>
        </w:tc>
      </w:tr>
      <w:tr w14:paraId="67E2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700" w:type="dxa"/>
            <w:tcBorders>
              <w:bottom w:val="single" w:color="auto" w:sz="4" w:space="0"/>
            </w:tcBorders>
            <w:vAlign w:val="center"/>
          </w:tcPr>
          <w:p w14:paraId="7D446C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序号</w:t>
            </w:r>
          </w:p>
        </w:tc>
        <w:tc>
          <w:tcPr>
            <w:tcW w:w="5509" w:type="dxa"/>
            <w:gridSpan w:val="4"/>
            <w:tcBorders>
              <w:bottom w:val="single" w:color="auto" w:sz="4" w:space="0"/>
            </w:tcBorders>
            <w:vAlign w:val="center"/>
          </w:tcPr>
          <w:p w14:paraId="4CB6D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现场具体抽</w:t>
            </w:r>
            <w:r>
              <w:rPr>
                <w:rFonts w:hint="eastAsia" w:ascii="仿宋" w:hAnsi="仿宋" w:eastAsia="仿宋" w:cs="仿宋"/>
                <w:szCs w:val="21"/>
              </w:rPr>
              <w:t>查项目</w:t>
            </w:r>
          </w:p>
        </w:tc>
        <w:tc>
          <w:tcPr>
            <w:tcW w:w="1577" w:type="dxa"/>
            <w:gridSpan w:val="2"/>
            <w:tcBorders>
              <w:bottom w:val="single" w:color="auto" w:sz="4" w:space="0"/>
            </w:tcBorders>
            <w:vAlign w:val="center"/>
          </w:tcPr>
          <w:p w14:paraId="47BC1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应得分</w:t>
            </w:r>
          </w:p>
        </w:tc>
        <w:tc>
          <w:tcPr>
            <w:tcW w:w="1166" w:type="dxa"/>
            <w:tcBorders>
              <w:bottom w:val="single" w:color="auto" w:sz="4" w:space="0"/>
            </w:tcBorders>
            <w:vAlign w:val="center"/>
          </w:tcPr>
          <w:p w14:paraId="2B258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实得分</w:t>
            </w:r>
          </w:p>
        </w:tc>
        <w:tc>
          <w:tcPr>
            <w:tcW w:w="897" w:type="dxa"/>
            <w:tcBorders>
              <w:bottom w:val="single" w:color="auto" w:sz="4" w:space="0"/>
            </w:tcBorders>
            <w:vAlign w:val="center"/>
          </w:tcPr>
          <w:p w14:paraId="530A0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100%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vAlign w:val="center"/>
          </w:tcPr>
          <w:p w14:paraId="0B054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95%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vAlign w:val="center"/>
          </w:tcPr>
          <w:p w14:paraId="1C2B5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49CD8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09BEF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40CA8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50F60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50D91D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40%</w:t>
            </w:r>
          </w:p>
        </w:tc>
      </w:tr>
      <w:tr w14:paraId="0E70F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19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6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路面外观全查</w:t>
            </w: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Cs w:val="21"/>
              </w:rPr>
              <w:t>分）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4F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路面平整度与标志标线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A5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整体平整度</w:t>
            </w:r>
            <w:r>
              <w:rPr>
                <w:rFonts w:hint="eastAsia" w:ascii="仿宋" w:hAnsi="仿宋" w:eastAsia="仿宋" w:cs="仿宋"/>
                <w:szCs w:val="21"/>
              </w:rPr>
              <w:t>质量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06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6D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EC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1F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51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75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4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098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40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24F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7E1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4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9D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7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积水（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0.5㎡以上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6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每处扣１分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A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178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5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5C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C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1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18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B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B8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975F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A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B8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FDE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04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跳车（路面不平顺）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22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每次扣１分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89D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5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8D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A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C2F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20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8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F0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1B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ED35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7B0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7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A5E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28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麻面、裂缝、空洞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E8A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每处扣１分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9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D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81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6F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56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9F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B07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3F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04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E81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0FD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8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B9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B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标志标线及交安设施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8C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2F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FA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9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500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4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E4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6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E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6A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FB7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6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4EC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8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路缘石与隔离墩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54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路缘石</w:t>
            </w:r>
            <w:r>
              <w:rPr>
                <w:rFonts w:hint="eastAsia" w:ascii="仿宋" w:hAnsi="仿宋" w:eastAsia="仿宋" w:cs="仿宋"/>
                <w:szCs w:val="21"/>
              </w:rPr>
              <w:t>铺设质量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90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86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B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C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4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C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996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A5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6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1DCD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8EB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DF9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B5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F3A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隔离墩安装</w:t>
            </w:r>
            <w:r>
              <w:rPr>
                <w:rFonts w:hint="eastAsia" w:ascii="仿宋" w:hAnsi="仿宋" w:eastAsia="仿宋" w:cs="仿宋"/>
                <w:szCs w:val="21"/>
              </w:rPr>
              <w:t>质量</w:t>
            </w: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B2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2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39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C3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6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EB5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AE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DD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1C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B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79C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700" w:type="dxa"/>
            <w:vMerge w:val="restart"/>
            <w:vAlign w:val="center"/>
          </w:tcPr>
          <w:p w14:paraId="490389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169" w:type="dxa"/>
            <w:vMerge w:val="restart"/>
            <w:vAlign w:val="center"/>
          </w:tcPr>
          <w:p w14:paraId="6D348D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人行与非机动车道、排水系统</w:t>
            </w: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分）</w:t>
            </w:r>
          </w:p>
        </w:tc>
        <w:tc>
          <w:tcPr>
            <w:tcW w:w="1380" w:type="dxa"/>
            <w:vAlign w:val="center"/>
          </w:tcPr>
          <w:p w14:paraId="374D1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人行道</w:t>
            </w:r>
          </w:p>
        </w:tc>
        <w:tc>
          <w:tcPr>
            <w:tcW w:w="2960" w:type="dxa"/>
            <w:gridSpan w:val="2"/>
            <w:vAlign w:val="center"/>
          </w:tcPr>
          <w:p w14:paraId="627A6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表面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平整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顺直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材质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色差、破损</w:t>
            </w:r>
          </w:p>
        </w:tc>
        <w:tc>
          <w:tcPr>
            <w:tcW w:w="1577" w:type="dxa"/>
            <w:gridSpan w:val="2"/>
            <w:vAlign w:val="center"/>
          </w:tcPr>
          <w:p w14:paraId="28519C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66" w:type="dxa"/>
            <w:vAlign w:val="center"/>
          </w:tcPr>
          <w:p w14:paraId="319B8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4F14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03522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796E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FF128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8269F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35DE3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87120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B154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9A9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700" w:type="dxa"/>
            <w:vMerge w:val="continue"/>
            <w:vAlign w:val="center"/>
          </w:tcPr>
          <w:p w14:paraId="2DCF3E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2F29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1D88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支挡结构</w:t>
            </w:r>
          </w:p>
        </w:tc>
        <w:tc>
          <w:tcPr>
            <w:tcW w:w="2960" w:type="dxa"/>
            <w:gridSpan w:val="2"/>
            <w:vAlign w:val="center"/>
          </w:tcPr>
          <w:p w14:paraId="6DA7A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外观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流白</w:t>
            </w:r>
            <w:r>
              <w:rPr>
                <w:rFonts w:hint="eastAsia" w:ascii="仿宋" w:hAnsi="仿宋" w:eastAsia="仿宋" w:cs="仿宋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裂缝</w:t>
            </w:r>
          </w:p>
        </w:tc>
        <w:tc>
          <w:tcPr>
            <w:tcW w:w="1577" w:type="dxa"/>
            <w:gridSpan w:val="2"/>
            <w:vAlign w:val="center"/>
          </w:tcPr>
          <w:p w14:paraId="103F1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 w14:paraId="03FA3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9B3FC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279CE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3638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D7A9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EF2C1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FEC89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AEE11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6A873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714B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700" w:type="dxa"/>
            <w:vMerge w:val="continue"/>
            <w:vAlign w:val="center"/>
          </w:tcPr>
          <w:p w14:paraId="4F2B1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D7A5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A59CE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非机动车道</w:t>
            </w:r>
          </w:p>
        </w:tc>
        <w:tc>
          <w:tcPr>
            <w:tcW w:w="2960" w:type="dxa"/>
            <w:gridSpan w:val="2"/>
            <w:vAlign w:val="center"/>
          </w:tcPr>
          <w:p w14:paraId="4254A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</w:rPr>
              <w:t>表面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平整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顺直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麻面</w:t>
            </w:r>
            <w:r>
              <w:rPr>
                <w:rFonts w:hint="eastAsia" w:ascii="仿宋" w:hAnsi="仿宋" w:eastAsia="仿宋" w:cs="仿宋"/>
                <w:sz w:val="16"/>
                <w:szCs w:val="16"/>
              </w:rPr>
              <w:t>、</w:t>
            </w: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色差、破损</w:t>
            </w:r>
          </w:p>
        </w:tc>
        <w:tc>
          <w:tcPr>
            <w:tcW w:w="1577" w:type="dxa"/>
            <w:gridSpan w:val="2"/>
            <w:vAlign w:val="center"/>
          </w:tcPr>
          <w:p w14:paraId="3FF950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5</w:t>
            </w:r>
          </w:p>
        </w:tc>
        <w:tc>
          <w:tcPr>
            <w:tcW w:w="1166" w:type="dxa"/>
            <w:vAlign w:val="center"/>
          </w:tcPr>
          <w:p w14:paraId="405BA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27708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9381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C58F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AFBF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17A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9B32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01F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3734B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BCCD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700" w:type="dxa"/>
            <w:vMerge w:val="continue"/>
            <w:vAlign w:val="center"/>
          </w:tcPr>
          <w:p w14:paraId="18E910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6D1DA5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A9EF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16"/>
                <w:szCs w:val="16"/>
                <w:lang w:eastAsia="zh-CN"/>
              </w:rPr>
              <w:t>雨水口与排水沟</w:t>
            </w:r>
          </w:p>
        </w:tc>
        <w:tc>
          <w:tcPr>
            <w:tcW w:w="2960" w:type="dxa"/>
            <w:gridSpan w:val="2"/>
            <w:vAlign w:val="center"/>
          </w:tcPr>
          <w:p w14:paraId="67648A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顺直、堵塞、盖板密贴</w:t>
            </w:r>
          </w:p>
        </w:tc>
        <w:tc>
          <w:tcPr>
            <w:tcW w:w="1577" w:type="dxa"/>
            <w:gridSpan w:val="2"/>
            <w:vAlign w:val="center"/>
          </w:tcPr>
          <w:p w14:paraId="5D46D3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 w14:paraId="06EF8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03C3F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0953D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1B57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C4F3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C74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82047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DDCF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3182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2936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exact"/>
        </w:trPr>
        <w:tc>
          <w:tcPr>
            <w:tcW w:w="700" w:type="dxa"/>
            <w:vMerge w:val="restart"/>
            <w:vAlign w:val="center"/>
          </w:tcPr>
          <w:p w14:paraId="0BA92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169" w:type="dxa"/>
            <w:vMerge w:val="restart"/>
            <w:vAlign w:val="center"/>
          </w:tcPr>
          <w:p w14:paraId="4B3F08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绿化、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路灯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检查井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 w14:paraId="35FD2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绿化、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路灯</w:t>
            </w:r>
          </w:p>
        </w:tc>
        <w:tc>
          <w:tcPr>
            <w:tcW w:w="2960" w:type="dxa"/>
            <w:gridSpan w:val="2"/>
            <w:vAlign w:val="center"/>
          </w:tcPr>
          <w:p w14:paraId="744969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绿化、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路灯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完整性及效果</w:t>
            </w:r>
          </w:p>
        </w:tc>
        <w:tc>
          <w:tcPr>
            <w:tcW w:w="1577" w:type="dxa"/>
            <w:gridSpan w:val="2"/>
            <w:vAlign w:val="center"/>
          </w:tcPr>
          <w:p w14:paraId="0EFC40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 w14:paraId="5F22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0FB6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769C4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8BCCB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4B4A4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28680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D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5BFC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14F3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375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exact"/>
        </w:trPr>
        <w:tc>
          <w:tcPr>
            <w:tcW w:w="700" w:type="dxa"/>
            <w:vMerge w:val="continue"/>
            <w:vAlign w:val="center"/>
          </w:tcPr>
          <w:p w14:paraId="42800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4B91B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19DFB7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检查井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盖</w:t>
            </w:r>
          </w:p>
        </w:tc>
        <w:tc>
          <w:tcPr>
            <w:tcW w:w="2960" w:type="dxa"/>
            <w:gridSpan w:val="2"/>
            <w:vAlign w:val="center"/>
          </w:tcPr>
          <w:p w14:paraId="4CA22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检查井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盖</w:t>
            </w:r>
            <w:r>
              <w:rPr>
                <w:rFonts w:hint="eastAsia" w:ascii="仿宋" w:hAnsi="仿宋" w:eastAsia="仿宋" w:cs="仿宋"/>
                <w:szCs w:val="21"/>
              </w:rPr>
              <w:t>安装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平顺</w:t>
            </w:r>
          </w:p>
        </w:tc>
        <w:tc>
          <w:tcPr>
            <w:tcW w:w="1577" w:type="dxa"/>
            <w:gridSpan w:val="2"/>
            <w:vAlign w:val="center"/>
          </w:tcPr>
          <w:p w14:paraId="4EE11D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166" w:type="dxa"/>
            <w:vAlign w:val="center"/>
          </w:tcPr>
          <w:p w14:paraId="7C8D4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34612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6ABDD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825C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FE52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F4BFC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3B8F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BA2A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59AE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A8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700" w:type="dxa"/>
            <w:vMerge w:val="continue"/>
            <w:vAlign w:val="center"/>
          </w:tcPr>
          <w:p w14:paraId="2314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7086" w:type="dxa"/>
            <w:gridSpan w:val="6"/>
            <w:vAlign w:val="center"/>
          </w:tcPr>
          <w:p w14:paraId="1D4176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小计</w:t>
            </w:r>
          </w:p>
        </w:tc>
        <w:tc>
          <w:tcPr>
            <w:tcW w:w="1166" w:type="dxa"/>
            <w:vAlign w:val="center"/>
          </w:tcPr>
          <w:p w14:paraId="3115D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5A257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70981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23F8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1803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1137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D6FF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6EE2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FC0A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9530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</w:trPr>
        <w:tc>
          <w:tcPr>
            <w:tcW w:w="700" w:type="dxa"/>
            <w:vAlign w:val="center"/>
          </w:tcPr>
          <w:p w14:paraId="0B4B60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序号</w:t>
            </w:r>
          </w:p>
        </w:tc>
        <w:tc>
          <w:tcPr>
            <w:tcW w:w="5509" w:type="dxa"/>
            <w:gridSpan w:val="4"/>
            <w:vAlign w:val="center"/>
          </w:tcPr>
          <w:p w14:paraId="5D50F4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实体质量与竣工</w:t>
            </w:r>
            <w:r>
              <w:rPr>
                <w:rFonts w:hint="eastAsia" w:ascii="仿宋" w:hAnsi="仿宋" w:eastAsia="仿宋" w:cs="仿宋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</w:t>
            </w:r>
          </w:p>
        </w:tc>
        <w:tc>
          <w:tcPr>
            <w:tcW w:w="1577" w:type="dxa"/>
            <w:gridSpan w:val="2"/>
            <w:vAlign w:val="center"/>
          </w:tcPr>
          <w:p w14:paraId="39A128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应得分</w:t>
            </w:r>
          </w:p>
        </w:tc>
        <w:tc>
          <w:tcPr>
            <w:tcW w:w="1166" w:type="dxa"/>
            <w:vAlign w:val="center"/>
          </w:tcPr>
          <w:p w14:paraId="605EBF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实得分</w:t>
            </w:r>
          </w:p>
        </w:tc>
        <w:tc>
          <w:tcPr>
            <w:tcW w:w="897" w:type="dxa"/>
            <w:vAlign w:val="center"/>
          </w:tcPr>
          <w:p w14:paraId="4990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100%</w:t>
            </w:r>
          </w:p>
        </w:tc>
        <w:tc>
          <w:tcPr>
            <w:tcW w:w="670" w:type="dxa"/>
            <w:vAlign w:val="center"/>
          </w:tcPr>
          <w:p w14:paraId="0E3AAD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95%</w:t>
            </w:r>
          </w:p>
        </w:tc>
        <w:tc>
          <w:tcPr>
            <w:tcW w:w="681" w:type="dxa"/>
            <w:vAlign w:val="center"/>
          </w:tcPr>
          <w:p w14:paraId="17021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90%</w:t>
            </w:r>
          </w:p>
        </w:tc>
        <w:tc>
          <w:tcPr>
            <w:tcW w:w="698" w:type="dxa"/>
            <w:vAlign w:val="center"/>
          </w:tcPr>
          <w:p w14:paraId="104F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 w14:paraId="3EA29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80%</w:t>
            </w:r>
          </w:p>
        </w:tc>
        <w:tc>
          <w:tcPr>
            <w:tcW w:w="698" w:type="dxa"/>
            <w:vAlign w:val="center"/>
          </w:tcPr>
          <w:p w14:paraId="66FA2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 w14:paraId="50FB66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70%</w:t>
            </w:r>
          </w:p>
        </w:tc>
        <w:tc>
          <w:tcPr>
            <w:tcW w:w="698" w:type="dxa"/>
            <w:vAlign w:val="center"/>
          </w:tcPr>
          <w:p w14:paraId="7230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40%</w:t>
            </w:r>
          </w:p>
        </w:tc>
      </w:tr>
      <w:tr w14:paraId="2547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exact"/>
        </w:trPr>
        <w:tc>
          <w:tcPr>
            <w:tcW w:w="700" w:type="dxa"/>
            <w:vMerge w:val="restart"/>
            <w:vAlign w:val="center"/>
          </w:tcPr>
          <w:p w14:paraId="4FD4D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４</w:t>
            </w:r>
          </w:p>
        </w:tc>
        <w:tc>
          <w:tcPr>
            <w:tcW w:w="1169" w:type="dxa"/>
            <w:vMerge w:val="restart"/>
            <w:vAlign w:val="center"/>
          </w:tcPr>
          <w:p w14:paraId="56897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实体质量与竣工资料</w:t>
            </w:r>
          </w:p>
          <w:p w14:paraId="0244D8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（30分）</w:t>
            </w:r>
          </w:p>
        </w:tc>
        <w:tc>
          <w:tcPr>
            <w:tcW w:w="4340" w:type="dxa"/>
            <w:gridSpan w:val="3"/>
            <w:vAlign w:val="center"/>
          </w:tcPr>
          <w:p w14:paraId="03890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施工组织设计与施工技术资料</w:t>
            </w:r>
          </w:p>
        </w:tc>
        <w:tc>
          <w:tcPr>
            <w:tcW w:w="1577" w:type="dxa"/>
            <w:gridSpan w:val="2"/>
            <w:vAlign w:val="center"/>
          </w:tcPr>
          <w:p w14:paraId="7AEEB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3.0</w:t>
            </w:r>
          </w:p>
        </w:tc>
        <w:tc>
          <w:tcPr>
            <w:tcW w:w="1166" w:type="dxa"/>
            <w:vAlign w:val="center"/>
          </w:tcPr>
          <w:p w14:paraId="0A6B6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23093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0A6BD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1E8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B4FE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CF58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02A6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C7D3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7B6D3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0CC9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700" w:type="dxa"/>
            <w:vMerge w:val="continue"/>
            <w:vAlign w:val="center"/>
          </w:tcPr>
          <w:p w14:paraId="6492D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CAD1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4009D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竣（交）工验收参建各方情况汇报</w:t>
            </w:r>
          </w:p>
        </w:tc>
        <w:tc>
          <w:tcPr>
            <w:tcW w:w="1577" w:type="dxa"/>
            <w:gridSpan w:val="2"/>
            <w:vAlign w:val="center"/>
          </w:tcPr>
          <w:p w14:paraId="11CE3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6CDC6D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6137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9117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73CC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595B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064BD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B6D30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D54C7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49653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C09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700" w:type="dxa"/>
            <w:vMerge w:val="continue"/>
            <w:vAlign w:val="center"/>
          </w:tcPr>
          <w:p w14:paraId="20E90E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2156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64FD7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路基压实度、弯沉报告</w:t>
            </w:r>
          </w:p>
        </w:tc>
        <w:tc>
          <w:tcPr>
            <w:tcW w:w="1577" w:type="dxa"/>
            <w:gridSpan w:val="2"/>
            <w:vAlign w:val="center"/>
          </w:tcPr>
          <w:p w14:paraId="636AA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18873F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69757B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09AA8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F314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8C33D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A9A7F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C8895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D76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4F968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456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700" w:type="dxa"/>
            <w:vMerge w:val="continue"/>
            <w:vAlign w:val="center"/>
          </w:tcPr>
          <w:p w14:paraId="67CAA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187DD6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070277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路面压实度、弯沉、取芯报告</w:t>
            </w:r>
          </w:p>
        </w:tc>
        <w:tc>
          <w:tcPr>
            <w:tcW w:w="1577" w:type="dxa"/>
            <w:gridSpan w:val="2"/>
            <w:vAlign w:val="center"/>
          </w:tcPr>
          <w:p w14:paraId="06501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52B7E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08094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EB6B2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80B6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BD6C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8085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9CE46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B1CBF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4438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2968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</w:trPr>
        <w:tc>
          <w:tcPr>
            <w:tcW w:w="700" w:type="dxa"/>
            <w:vMerge w:val="continue"/>
            <w:vAlign w:val="center"/>
          </w:tcPr>
          <w:p w14:paraId="514B9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13EC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5719A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道路平整度检测报告</w:t>
            </w:r>
          </w:p>
        </w:tc>
        <w:tc>
          <w:tcPr>
            <w:tcW w:w="1577" w:type="dxa"/>
            <w:gridSpan w:val="2"/>
            <w:vAlign w:val="center"/>
          </w:tcPr>
          <w:p w14:paraId="3C89D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2BED57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29D38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3388C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6AA5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1AAA1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3554A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9BC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53111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39B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E2F6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700" w:type="dxa"/>
            <w:vMerge w:val="continue"/>
            <w:vAlign w:val="center"/>
          </w:tcPr>
          <w:p w14:paraId="1E16E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260604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22340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分项分部工程验收资料</w:t>
            </w:r>
          </w:p>
        </w:tc>
        <w:tc>
          <w:tcPr>
            <w:tcW w:w="1577" w:type="dxa"/>
            <w:gridSpan w:val="2"/>
            <w:vAlign w:val="center"/>
          </w:tcPr>
          <w:p w14:paraId="14386E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03830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5804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77A41A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E329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F8EF5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9F49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16B4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048D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DE7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1C40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exact"/>
        </w:trPr>
        <w:tc>
          <w:tcPr>
            <w:tcW w:w="700" w:type="dxa"/>
            <w:vMerge w:val="continue"/>
            <w:vAlign w:val="center"/>
          </w:tcPr>
          <w:p w14:paraId="000016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4AA0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03120A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圬工结构材质检验报告</w:t>
            </w:r>
          </w:p>
        </w:tc>
        <w:tc>
          <w:tcPr>
            <w:tcW w:w="1577" w:type="dxa"/>
            <w:gridSpan w:val="2"/>
            <w:vAlign w:val="center"/>
          </w:tcPr>
          <w:p w14:paraId="0AD507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487D63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16372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256F1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FF4C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F8DB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F574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7A216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8C59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9308D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19D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700" w:type="dxa"/>
            <w:vMerge w:val="continue"/>
            <w:vAlign w:val="center"/>
          </w:tcPr>
          <w:p w14:paraId="47CFB5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32A95A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49471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钢筋、水泥及集料批量检测报告</w:t>
            </w:r>
          </w:p>
        </w:tc>
        <w:tc>
          <w:tcPr>
            <w:tcW w:w="1577" w:type="dxa"/>
            <w:gridSpan w:val="2"/>
            <w:vAlign w:val="center"/>
          </w:tcPr>
          <w:p w14:paraId="7BD54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0D0F4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2351E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36DCF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D877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205F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C2FB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B9708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E77B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9950E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D7C3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exact"/>
        </w:trPr>
        <w:tc>
          <w:tcPr>
            <w:tcW w:w="700" w:type="dxa"/>
            <w:vMerge w:val="continue"/>
            <w:vAlign w:val="center"/>
          </w:tcPr>
          <w:p w14:paraId="72DF10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78BEA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655C51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QC活动与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创新技术应用</w:t>
            </w:r>
          </w:p>
        </w:tc>
        <w:tc>
          <w:tcPr>
            <w:tcW w:w="1577" w:type="dxa"/>
            <w:gridSpan w:val="2"/>
            <w:vAlign w:val="center"/>
          </w:tcPr>
          <w:p w14:paraId="018F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744152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2E08AA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267C4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D790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C8F2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6CE7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18A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CCD9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8369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66C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exact"/>
        </w:trPr>
        <w:tc>
          <w:tcPr>
            <w:tcW w:w="700" w:type="dxa"/>
            <w:vMerge w:val="continue"/>
            <w:vAlign w:val="center"/>
          </w:tcPr>
          <w:p w14:paraId="1E2EED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9" w:type="dxa"/>
            <w:vMerge w:val="continue"/>
            <w:vAlign w:val="center"/>
          </w:tcPr>
          <w:p w14:paraId="057B0B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003E64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其它</w:t>
            </w:r>
          </w:p>
        </w:tc>
        <w:tc>
          <w:tcPr>
            <w:tcW w:w="1577" w:type="dxa"/>
            <w:gridSpan w:val="2"/>
            <w:vAlign w:val="center"/>
          </w:tcPr>
          <w:p w14:paraId="10E0F7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166" w:type="dxa"/>
            <w:vAlign w:val="center"/>
          </w:tcPr>
          <w:p w14:paraId="0BE5D7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775B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0F190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6D9F8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CDE8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E3DB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E47F2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8D2E9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819B8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8234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7786" w:type="dxa"/>
            <w:gridSpan w:val="7"/>
            <w:vAlign w:val="center"/>
          </w:tcPr>
          <w:p w14:paraId="142A7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小计</w:t>
            </w:r>
          </w:p>
        </w:tc>
        <w:tc>
          <w:tcPr>
            <w:tcW w:w="1166" w:type="dxa"/>
            <w:vAlign w:val="center"/>
          </w:tcPr>
          <w:p w14:paraId="7FB24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97" w:type="dxa"/>
            <w:vAlign w:val="center"/>
          </w:tcPr>
          <w:p w14:paraId="4FC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0768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3EC45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12CE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12DC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D32B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51891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25282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00" w:lineRule="exact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8D7C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6209" w:type="dxa"/>
            <w:gridSpan w:val="5"/>
            <w:vAlign w:val="center"/>
          </w:tcPr>
          <w:p w14:paraId="0F06F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 计</w:t>
            </w:r>
          </w:p>
        </w:tc>
        <w:tc>
          <w:tcPr>
            <w:tcW w:w="1577" w:type="dxa"/>
            <w:gridSpan w:val="2"/>
            <w:vAlign w:val="center"/>
          </w:tcPr>
          <w:p w14:paraId="05B67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</w:t>
            </w:r>
          </w:p>
        </w:tc>
        <w:tc>
          <w:tcPr>
            <w:tcW w:w="3414" w:type="dxa"/>
            <w:gridSpan w:val="4"/>
            <w:vAlign w:val="center"/>
          </w:tcPr>
          <w:p w14:paraId="6B95C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实得分</w:t>
            </w:r>
          </w:p>
        </w:tc>
        <w:tc>
          <w:tcPr>
            <w:tcW w:w="3488" w:type="dxa"/>
            <w:gridSpan w:val="5"/>
            <w:vAlign w:val="center"/>
          </w:tcPr>
          <w:p w14:paraId="1695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AC99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9" w:type="dxa"/>
            <w:gridSpan w:val="2"/>
            <w:vAlign w:val="center"/>
          </w:tcPr>
          <w:p w14:paraId="43F15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12819" w:type="dxa"/>
            <w:gridSpan w:val="14"/>
            <w:vAlign w:val="center"/>
          </w:tcPr>
          <w:p w14:paraId="6E5459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52B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869" w:type="dxa"/>
            <w:gridSpan w:val="2"/>
            <w:vAlign w:val="center"/>
          </w:tcPr>
          <w:p w14:paraId="2F751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组长（签字）</w:t>
            </w:r>
          </w:p>
        </w:tc>
        <w:tc>
          <w:tcPr>
            <w:tcW w:w="2010" w:type="dxa"/>
            <w:gridSpan w:val="2"/>
            <w:vAlign w:val="center"/>
          </w:tcPr>
          <w:p w14:paraId="5FB834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0C6A1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组员（签字）</w:t>
            </w:r>
          </w:p>
        </w:tc>
        <w:tc>
          <w:tcPr>
            <w:tcW w:w="3621" w:type="dxa"/>
            <w:gridSpan w:val="3"/>
            <w:vAlign w:val="center"/>
          </w:tcPr>
          <w:p w14:paraId="22AC42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6491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检查日期</w:t>
            </w:r>
          </w:p>
        </w:tc>
        <w:tc>
          <w:tcPr>
            <w:tcW w:w="2790" w:type="dxa"/>
            <w:gridSpan w:val="4"/>
            <w:vAlign w:val="center"/>
          </w:tcPr>
          <w:p w14:paraId="5845BF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5E2F7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420" w:firstLineChars="200"/>
        <w:jc w:val="center"/>
        <w:textAlignment w:val="baseline"/>
        <w:rPr>
          <w:rFonts w:hint="eastAsia" w:ascii="仿宋" w:hAnsi="仿宋" w:eastAsia="仿宋" w:cs="仿宋"/>
          <w:szCs w:val="21"/>
        </w:rPr>
      </w:pPr>
    </w:p>
    <w:p w14:paraId="5DFEE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center"/>
        <w:textAlignment w:val="baseline"/>
        <w:rPr>
          <w:rFonts w:hint="eastAsia" w:ascii="仿宋" w:hAnsi="仿宋" w:eastAsia="仿宋" w:cs="仿宋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spacing w:val="-6"/>
          <w:sz w:val="36"/>
          <w:szCs w:val="36"/>
          <w:lang w:val="en-US" w:eastAsia="zh-CN"/>
        </w:rPr>
        <w:t>莆田市“妈祖杯”优质工程现场核查</w:t>
      </w:r>
      <w:r>
        <w:rPr>
          <w:rFonts w:hint="eastAsia" w:ascii="仿宋" w:hAnsi="仿宋" w:eastAsia="仿宋" w:cs="仿宋"/>
          <w:spacing w:val="-6"/>
          <w:kern w:val="2"/>
          <w:sz w:val="36"/>
          <w:szCs w:val="36"/>
          <w:lang w:val="en-US" w:eastAsia="zh-CN" w:bidi="ar-SA"/>
        </w:rPr>
        <w:t>评分表</w:t>
      </w:r>
    </w:p>
    <w:p w14:paraId="339D26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left="0" w:leftChars="0" w:right="0" w:firstLine="536" w:firstLineChars="200"/>
        <w:jc w:val="center"/>
        <w:textAlignment w:val="baseline"/>
        <w:rPr>
          <w:rFonts w:hint="eastAsia" w:ascii="仿宋" w:hAnsi="仿宋" w:eastAsia="仿宋" w:cs="仿宋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pacing w:val="-6"/>
          <w:kern w:val="2"/>
          <w:sz w:val="28"/>
          <w:szCs w:val="28"/>
          <w:lang w:val="en-US" w:eastAsia="zh-CN" w:bidi="ar-SA"/>
        </w:rPr>
        <w:t>（桥梁工程）</w:t>
      </w:r>
    </w:p>
    <w:tbl>
      <w:tblPr>
        <w:tblStyle w:val="9"/>
        <w:tblW w:w="14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200"/>
        <w:gridCol w:w="1380"/>
        <w:gridCol w:w="630"/>
        <w:gridCol w:w="2330"/>
        <w:gridCol w:w="19"/>
        <w:gridCol w:w="1371"/>
        <w:gridCol w:w="1383"/>
        <w:gridCol w:w="867"/>
        <w:gridCol w:w="670"/>
        <w:gridCol w:w="681"/>
        <w:gridCol w:w="698"/>
        <w:gridCol w:w="697"/>
        <w:gridCol w:w="698"/>
        <w:gridCol w:w="697"/>
        <w:gridCol w:w="698"/>
      </w:tblGrid>
      <w:tr w14:paraId="05E23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69" w:type="dxa"/>
            <w:vAlign w:val="center"/>
          </w:tcPr>
          <w:p w14:paraId="0D9C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序号</w:t>
            </w:r>
          </w:p>
        </w:tc>
        <w:tc>
          <w:tcPr>
            <w:tcW w:w="2580" w:type="dxa"/>
            <w:gridSpan w:val="2"/>
            <w:vAlign w:val="center"/>
          </w:tcPr>
          <w:p w14:paraId="068BA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检查项目</w:t>
            </w:r>
          </w:p>
        </w:tc>
        <w:tc>
          <w:tcPr>
            <w:tcW w:w="11439" w:type="dxa"/>
            <w:gridSpan w:val="13"/>
            <w:vAlign w:val="center"/>
          </w:tcPr>
          <w:p w14:paraId="6BB82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</w:t>
            </w:r>
            <w:r>
              <w:rPr>
                <w:rFonts w:hint="eastAsia" w:ascii="仿宋" w:hAnsi="仿宋" w:eastAsia="仿宋" w:cs="仿宋"/>
                <w:szCs w:val="21"/>
              </w:rPr>
              <w:t>观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、实体质量与竣工</w:t>
            </w:r>
            <w:r>
              <w:rPr>
                <w:rFonts w:hint="eastAsia" w:ascii="仿宋" w:hAnsi="仿宋" w:eastAsia="仿宋" w:cs="仿宋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</w:t>
            </w:r>
          </w:p>
        </w:tc>
      </w:tr>
      <w:tr w14:paraId="03AE8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669" w:type="dxa"/>
            <w:vAlign w:val="center"/>
          </w:tcPr>
          <w:p w14:paraId="041DF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</w:t>
            </w:r>
          </w:p>
        </w:tc>
        <w:tc>
          <w:tcPr>
            <w:tcW w:w="2580" w:type="dxa"/>
            <w:gridSpan w:val="2"/>
            <w:vAlign w:val="center"/>
          </w:tcPr>
          <w:p w14:paraId="68647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外观质量</w:t>
            </w:r>
          </w:p>
        </w:tc>
        <w:tc>
          <w:tcPr>
            <w:tcW w:w="11439" w:type="dxa"/>
            <w:gridSpan w:val="13"/>
            <w:vAlign w:val="center"/>
          </w:tcPr>
          <w:p w14:paraId="53C0D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1、桥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察看桥梁承台、墩、塔、柱、墩帽、盖梁、拱座和桥台锥坡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防撞设施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  <w:p w14:paraId="62427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、桥梁上部察看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混凝土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梁、钢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结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构、钢混结合梁、墩塔梁结合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部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、索塔、吊杆、斜拉索、悬索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与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后锚等。</w:t>
            </w:r>
          </w:p>
          <w:p w14:paraId="393BEA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、抽查桥梁支座、伸缩缝、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减震装置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、检查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行车、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避雷设施等。</w:t>
            </w:r>
          </w:p>
          <w:p w14:paraId="157409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桥面铺装、非机动车道及人行道平整度、线形与色差等。</w:t>
            </w:r>
          </w:p>
          <w:p w14:paraId="7154F6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240" w:lineRule="auto"/>
              <w:ind w:left="0" w:leftChars="0" w:right="0" w:firstLine="420" w:firstLineChars="200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路灯、栏杆、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声屏障、隔离栅、护栏、防眩板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及标志标线等。</w:t>
            </w:r>
          </w:p>
        </w:tc>
      </w:tr>
      <w:tr w14:paraId="1132A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669" w:type="dxa"/>
            <w:vAlign w:val="center"/>
          </w:tcPr>
          <w:p w14:paraId="3C08E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</w:t>
            </w:r>
          </w:p>
        </w:tc>
        <w:tc>
          <w:tcPr>
            <w:tcW w:w="2580" w:type="dxa"/>
            <w:gridSpan w:val="2"/>
            <w:vAlign w:val="center"/>
          </w:tcPr>
          <w:p w14:paraId="2BBCF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实体质量与竣工</w:t>
            </w:r>
            <w:r>
              <w:rPr>
                <w:rFonts w:hint="eastAsia" w:ascii="仿宋" w:hAnsi="仿宋" w:eastAsia="仿宋" w:cs="仿宋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</w:t>
            </w:r>
          </w:p>
        </w:tc>
        <w:tc>
          <w:tcPr>
            <w:tcW w:w="11439" w:type="dxa"/>
            <w:gridSpan w:val="13"/>
            <w:vAlign w:val="center"/>
          </w:tcPr>
          <w:p w14:paraId="2C5C82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1、单位工程施工组织设计、各专项施工方案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（危大工程论证）</w:t>
            </w:r>
            <w:r>
              <w:rPr>
                <w:rFonts w:hint="eastAsia" w:ascii="仿宋" w:hAnsi="仿宋" w:eastAsia="仿宋" w:cs="仿宋"/>
                <w:szCs w:val="21"/>
              </w:rPr>
              <w:t>、技术交底、施工日志等施工技术管理资料；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竣（交）工验收参建各方的情况汇报。</w:t>
            </w:r>
          </w:p>
          <w:p w14:paraId="217829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2、隐蔽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</w:rPr>
              <w:t>验收，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桩检、</w:t>
            </w:r>
            <w:r>
              <w:rPr>
                <w:rFonts w:hint="eastAsia" w:ascii="仿宋" w:hAnsi="仿宋" w:eastAsia="仿宋" w:cs="仿宋"/>
                <w:szCs w:val="21"/>
              </w:rPr>
              <w:t>试块、试件和有关材料的见证取样资料，分部工程验收资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料。钢结构材质及相关分项</w:t>
            </w:r>
            <w:r>
              <w:rPr>
                <w:rFonts w:hint="eastAsia" w:ascii="仿宋" w:hAnsi="仿宋" w:eastAsia="仿宋" w:cs="仿宋"/>
                <w:szCs w:val="21"/>
              </w:rPr>
              <w:t>检测报告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、主缆吊索</w:t>
            </w:r>
            <w:r>
              <w:rPr>
                <w:rFonts w:hint="eastAsia" w:ascii="仿宋" w:hAnsi="仿宋" w:eastAsia="仿宋" w:cs="仿宋"/>
                <w:szCs w:val="21"/>
              </w:rPr>
              <w:t>检测报告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、路面压实度、取芯</w:t>
            </w:r>
            <w:r>
              <w:rPr>
                <w:rFonts w:hint="eastAsia" w:ascii="仿宋" w:hAnsi="仿宋" w:eastAsia="仿宋" w:cs="仿宋"/>
                <w:szCs w:val="21"/>
              </w:rPr>
              <w:t>检测报告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，桥梁荷载试验报告，沥青路面压实度、取芯检测报告。</w:t>
            </w:r>
          </w:p>
          <w:p w14:paraId="00A5A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szCs w:val="21"/>
              </w:rPr>
              <w:t>项目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体系认证：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QC活动：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BIM应用：科技进步奖：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十项新技术应用：标化工地：工法与论文；获得专利情况；</w:t>
            </w:r>
            <w:r>
              <w:rPr>
                <w:rFonts w:hint="eastAsia" w:ascii="仿宋" w:hAnsi="仿宋" w:eastAsia="仿宋" w:cs="仿宋"/>
                <w:szCs w:val="21"/>
              </w:rPr>
              <w:t>创新技术应用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等材料。</w:t>
            </w:r>
          </w:p>
        </w:tc>
      </w:tr>
      <w:tr w14:paraId="64E07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669" w:type="dxa"/>
            <w:tcBorders>
              <w:bottom w:val="single" w:color="auto" w:sz="4" w:space="0"/>
            </w:tcBorders>
            <w:vAlign w:val="center"/>
          </w:tcPr>
          <w:p w14:paraId="2B8BB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序号</w:t>
            </w:r>
          </w:p>
        </w:tc>
        <w:tc>
          <w:tcPr>
            <w:tcW w:w="5540" w:type="dxa"/>
            <w:gridSpan w:val="4"/>
            <w:tcBorders>
              <w:bottom w:val="single" w:color="auto" w:sz="4" w:space="0"/>
            </w:tcBorders>
            <w:vAlign w:val="center"/>
          </w:tcPr>
          <w:p w14:paraId="364B70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现场具体抽</w:t>
            </w:r>
            <w:r>
              <w:rPr>
                <w:rFonts w:hint="eastAsia" w:ascii="仿宋" w:hAnsi="仿宋" w:eastAsia="仿宋" w:cs="仿宋"/>
                <w:szCs w:val="21"/>
              </w:rPr>
              <w:t>查项目</w:t>
            </w:r>
          </w:p>
        </w:tc>
        <w:tc>
          <w:tcPr>
            <w:tcW w:w="1390" w:type="dxa"/>
            <w:gridSpan w:val="2"/>
            <w:tcBorders>
              <w:bottom w:val="single" w:color="auto" w:sz="4" w:space="0"/>
            </w:tcBorders>
            <w:vAlign w:val="center"/>
          </w:tcPr>
          <w:p w14:paraId="161C12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应得分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vAlign w:val="center"/>
          </w:tcPr>
          <w:p w14:paraId="482DD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实得分</w:t>
            </w:r>
          </w:p>
        </w:tc>
        <w:tc>
          <w:tcPr>
            <w:tcW w:w="867" w:type="dxa"/>
            <w:tcBorders>
              <w:bottom w:val="single" w:color="auto" w:sz="4" w:space="0"/>
            </w:tcBorders>
            <w:vAlign w:val="center"/>
          </w:tcPr>
          <w:p w14:paraId="01A87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100%</w:t>
            </w:r>
          </w:p>
        </w:tc>
        <w:tc>
          <w:tcPr>
            <w:tcW w:w="670" w:type="dxa"/>
            <w:tcBorders>
              <w:bottom w:val="single" w:color="auto" w:sz="4" w:space="0"/>
            </w:tcBorders>
            <w:vAlign w:val="center"/>
          </w:tcPr>
          <w:p w14:paraId="083853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95%</w:t>
            </w:r>
          </w:p>
        </w:tc>
        <w:tc>
          <w:tcPr>
            <w:tcW w:w="681" w:type="dxa"/>
            <w:tcBorders>
              <w:bottom w:val="single" w:color="auto" w:sz="4" w:space="0"/>
            </w:tcBorders>
            <w:vAlign w:val="center"/>
          </w:tcPr>
          <w:p w14:paraId="2E1C1F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20A77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30888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0C6722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0A01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70%</w:t>
            </w:r>
          </w:p>
        </w:tc>
        <w:tc>
          <w:tcPr>
            <w:tcW w:w="698" w:type="dxa"/>
            <w:tcBorders>
              <w:bottom w:val="single" w:color="auto" w:sz="4" w:space="0"/>
            </w:tcBorders>
            <w:vAlign w:val="center"/>
          </w:tcPr>
          <w:p w14:paraId="75CD4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40%</w:t>
            </w:r>
          </w:p>
        </w:tc>
      </w:tr>
      <w:tr w14:paraId="5CD07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242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2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桥梁下部外观抽查</w:t>
            </w:r>
          </w:p>
          <w:p w14:paraId="5DDD8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分）</w:t>
            </w:r>
          </w:p>
        </w:tc>
        <w:tc>
          <w:tcPr>
            <w:tcW w:w="13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471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基础、墩身、塔柱与桥台锥坡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5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桩基质量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0A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83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A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3C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5D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D8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123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9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99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5E9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F14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9E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19B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2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承台与防撞设施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8B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8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8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077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FC9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7E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0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D6E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A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D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556A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84F4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4784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6A9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2A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桥梁墩台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3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AE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37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7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714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D8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70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74D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387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C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1707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8407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F0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F78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F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塔柱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2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3E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A96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3A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74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9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08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A12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8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C192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</w:trPr>
        <w:tc>
          <w:tcPr>
            <w:tcW w:w="6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A4E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F0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FF7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D2E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盖梁、墩帽与支座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2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2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C7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B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3D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EB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3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8E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46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2B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F41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</w:trPr>
        <w:tc>
          <w:tcPr>
            <w:tcW w:w="6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151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F6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AF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锥坡与踏步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5D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6F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2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43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07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B1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BC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F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D15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B6D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restart"/>
            <w:vAlign w:val="center"/>
          </w:tcPr>
          <w:p w14:paraId="2E781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200" w:type="dxa"/>
            <w:vMerge w:val="restart"/>
            <w:vAlign w:val="center"/>
          </w:tcPr>
          <w:p w14:paraId="6356D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桥梁上部外观抽查</w:t>
            </w:r>
          </w:p>
          <w:p w14:paraId="58D7B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分）</w:t>
            </w:r>
          </w:p>
        </w:tc>
        <w:tc>
          <w:tcPr>
            <w:tcW w:w="1380" w:type="dxa"/>
            <w:vMerge w:val="restart"/>
            <w:vAlign w:val="center"/>
          </w:tcPr>
          <w:p w14:paraId="2E6CB0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桥梁、伸缩缝、承重索、杆、伸缩缝、减震及避雷设施。</w:t>
            </w:r>
          </w:p>
        </w:tc>
        <w:tc>
          <w:tcPr>
            <w:tcW w:w="2960" w:type="dxa"/>
            <w:gridSpan w:val="2"/>
            <w:vAlign w:val="center"/>
          </w:tcPr>
          <w:p w14:paraId="5EA6B1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桥梁身</w:t>
            </w:r>
          </w:p>
        </w:tc>
        <w:tc>
          <w:tcPr>
            <w:tcW w:w="1390" w:type="dxa"/>
            <w:gridSpan w:val="2"/>
            <w:vAlign w:val="center"/>
          </w:tcPr>
          <w:p w14:paraId="07932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83" w:type="dxa"/>
            <w:vAlign w:val="center"/>
          </w:tcPr>
          <w:p w14:paraId="6564B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6A56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7E8C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C676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24E55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B5308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3CDC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A3BE9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4C4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698A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exact"/>
        </w:trPr>
        <w:tc>
          <w:tcPr>
            <w:tcW w:w="669" w:type="dxa"/>
            <w:vMerge w:val="continue"/>
            <w:vAlign w:val="center"/>
          </w:tcPr>
          <w:p w14:paraId="5F3DB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22EEB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297346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70515B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伸缩缝</w:t>
            </w:r>
          </w:p>
        </w:tc>
        <w:tc>
          <w:tcPr>
            <w:tcW w:w="1390" w:type="dxa"/>
            <w:gridSpan w:val="2"/>
            <w:vAlign w:val="center"/>
          </w:tcPr>
          <w:p w14:paraId="239E8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 w14:paraId="4B00E2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C687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1CF39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162D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4FF0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CF00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4F83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12CA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93CE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6ED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69" w:type="dxa"/>
            <w:vMerge w:val="continue"/>
            <w:vAlign w:val="center"/>
          </w:tcPr>
          <w:p w14:paraId="74F608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409DE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724C7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51926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承重缆索、吊杆体系</w:t>
            </w:r>
          </w:p>
        </w:tc>
        <w:tc>
          <w:tcPr>
            <w:tcW w:w="1390" w:type="dxa"/>
            <w:gridSpan w:val="2"/>
            <w:vAlign w:val="center"/>
          </w:tcPr>
          <w:p w14:paraId="2207AF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59B8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F3256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D6DF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68CC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1C957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7D72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E44F1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D7015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7D08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9DA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669" w:type="dxa"/>
            <w:vMerge w:val="continue"/>
            <w:vAlign w:val="center"/>
          </w:tcPr>
          <w:p w14:paraId="1657A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D545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 w14:paraId="7D4A3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7EBB8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减震装置及避雷设施</w:t>
            </w:r>
          </w:p>
        </w:tc>
        <w:tc>
          <w:tcPr>
            <w:tcW w:w="1390" w:type="dxa"/>
            <w:gridSpan w:val="2"/>
            <w:vAlign w:val="center"/>
          </w:tcPr>
          <w:p w14:paraId="0B830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137C89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263E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BB712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8DA6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43ED9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D556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07CB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AE871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55E4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B71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exact"/>
        </w:trPr>
        <w:tc>
          <w:tcPr>
            <w:tcW w:w="669" w:type="dxa"/>
            <w:vMerge w:val="restart"/>
            <w:vAlign w:val="center"/>
          </w:tcPr>
          <w:p w14:paraId="1ED14D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200" w:type="dxa"/>
            <w:vMerge w:val="restart"/>
            <w:vAlign w:val="center"/>
          </w:tcPr>
          <w:p w14:paraId="2F6546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桥面铺装、非机动车道及人行道、护栏栅外观（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4340" w:type="dxa"/>
            <w:gridSpan w:val="3"/>
            <w:vAlign w:val="center"/>
          </w:tcPr>
          <w:p w14:paraId="7ED18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桥梁路面平整、密实、顺直</w:t>
            </w:r>
          </w:p>
        </w:tc>
        <w:tc>
          <w:tcPr>
            <w:tcW w:w="1390" w:type="dxa"/>
            <w:gridSpan w:val="2"/>
            <w:vAlign w:val="center"/>
          </w:tcPr>
          <w:p w14:paraId="08BA8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 w14:paraId="7398B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E8D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37EED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95D0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160B9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3F9B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D821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9FF4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399D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758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669" w:type="dxa"/>
            <w:vMerge w:val="continue"/>
            <w:vAlign w:val="center"/>
          </w:tcPr>
          <w:p w14:paraId="0D4E3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6801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4687B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非机动车道平整、密实、顺直</w:t>
            </w:r>
          </w:p>
        </w:tc>
        <w:tc>
          <w:tcPr>
            <w:tcW w:w="1390" w:type="dxa"/>
            <w:gridSpan w:val="2"/>
            <w:vAlign w:val="center"/>
          </w:tcPr>
          <w:p w14:paraId="1C9C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 w14:paraId="61A63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08BE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0468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E24F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F05C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E2A5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0674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8AD7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7C74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706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</w:trPr>
        <w:tc>
          <w:tcPr>
            <w:tcW w:w="669" w:type="dxa"/>
            <w:vMerge w:val="continue"/>
            <w:vAlign w:val="center"/>
          </w:tcPr>
          <w:p w14:paraId="69F7E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5093E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0E8EA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人行道铺装平整、无明显色差</w:t>
            </w:r>
          </w:p>
        </w:tc>
        <w:tc>
          <w:tcPr>
            <w:tcW w:w="1390" w:type="dxa"/>
            <w:gridSpan w:val="2"/>
            <w:vAlign w:val="center"/>
          </w:tcPr>
          <w:p w14:paraId="066AD7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70B39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EB49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22E48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78280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EF86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5624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415C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C9B8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8F21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202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69" w:type="dxa"/>
            <w:vMerge w:val="continue"/>
            <w:vAlign w:val="center"/>
          </w:tcPr>
          <w:p w14:paraId="2C5E9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1152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5B184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栏杆、</w:t>
            </w:r>
            <w:r>
              <w:rPr>
                <w:rFonts w:hint="eastAsia" w:ascii="仿宋" w:hAnsi="仿宋" w:eastAsia="仿宋" w:cs="仿宋"/>
                <w:szCs w:val="21"/>
              </w:rPr>
              <w:t>声屏障、隔离栅、护栏</w:t>
            </w:r>
          </w:p>
        </w:tc>
        <w:tc>
          <w:tcPr>
            <w:tcW w:w="1390" w:type="dxa"/>
            <w:gridSpan w:val="2"/>
            <w:vAlign w:val="center"/>
          </w:tcPr>
          <w:p w14:paraId="2D394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5ECE5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2EC32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453ED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8489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F5CF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95C9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1B990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550E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13D9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3443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exact"/>
        </w:trPr>
        <w:tc>
          <w:tcPr>
            <w:tcW w:w="669" w:type="dxa"/>
            <w:vMerge w:val="restart"/>
            <w:vAlign w:val="center"/>
          </w:tcPr>
          <w:p w14:paraId="0AAADD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４</w:t>
            </w:r>
          </w:p>
        </w:tc>
        <w:tc>
          <w:tcPr>
            <w:tcW w:w="1200" w:type="dxa"/>
            <w:vMerge w:val="restart"/>
            <w:vAlign w:val="center"/>
          </w:tcPr>
          <w:p w14:paraId="5D8BE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桥面排水设施、标志标线与</w:t>
            </w:r>
            <w:r>
              <w:rPr>
                <w:rFonts w:hint="eastAsia" w:ascii="仿宋" w:hAnsi="仿宋" w:eastAsia="仿宋" w:cs="仿宋"/>
                <w:szCs w:val="21"/>
              </w:rPr>
              <w:t>防眩板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　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10分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</w:t>
            </w:r>
          </w:p>
        </w:tc>
        <w:tc>
          <w:tcPr>
            <w:tcW w:w="1380" w:type="dxa"/>
            <w:vAlign w:val="center"/>
          </w:tcPr>
          <w:p w14:paraId="19A1A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桥面排水设施</w:t>
            </w:r>
          </w:p>
        </w:tc>
        <w:tc>
          <w:tcPr>
            <w:tcW w:w="2960" w:type="dxa"/>
            <w:gridSpan w:val="2"/>
            <w:vAlign w:val="center"/>
          </w:tcPr>
          <w:p w14:paraId="61CA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无堵塞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积水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1"/>
              </w:rPr>
              <w:t>破损</w:t>
            </w:r>
          </w:p>
        </w:tc>
        <w:tc>
          <w:tcPr>
            <w:tcW w:w="1390" w:type="dxa"/>
            <w:gridSpan w:val="2"/>
            <w:vAlign w:val="center"/>
          </w:tcPr>
          <w:p w14:paraId="61481D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383" w:type="dxa"/>
            <w:vAlign w:val="center"/>
          </w:tcPr>
          <w:p w14:paraId="28D66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36DAB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7B0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6EE2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2AEB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38E6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9383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248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753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822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669" w:type="dxa"/>
            <w:vMerge w:val="continue"/>
            <w:vAlign w:val="center"/>
          </w:tcPr>
          <w:p w14:paraId="46D32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2DC6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077C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标志标线</w:t>
            </w:r>
          </w:p>
        </w:tc>
        <w:tc>
          <w:tcPr>
            <w:tcW w:w="2960" w:type="dxa"/>
            <w:gridSpan w:val="2"/>
            <w:vAlign w:val="center"/>
          </w:tcPr>
          <w:p w14:paraId="1B8D67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顺直、美观、无缺漏</w:t>
            </w:r>
          </w:p>
        </w:tc>
        <w:tc>
          <w:tcPr>
            <w:tcW w:w="1390" w:type="dxa"/>
            <w:gridSpan w:val="2"/>
            <w:vAlign w:val="center"/>
          </w:tcPr>
          <w:p w14:paraId="3E90D1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</w:p>
        </w:tc>
        <w:tc>
          <w:tcPr>
            <w:tcW w:w="1383" w:type="dxa"/>
            <w:vAlign w:val="center"/>
          </w:tcPr>
          <w:p w14:paraId="39845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A8E06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EE0E6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6C97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611C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8C97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9BFD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2AB0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1133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1EA6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70F98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2321B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5F11D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防眩板</w:t>
            </w:r>
          </w:p>
        </w:tc>
        <w:tc>
          <w:tcPr>
            <w:tcW w:w="2960" w:type="dxa"/>
            <w:gridSpan w:val="2"/>
            <w:vAlign w:val="center"/>
          </w:tcPr>
          <w:p w14:paraId="74FD6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无破损、缺漏、整洁</w:t>
            </w:r>
          </w:p>
        </w:tc>
        <w:tc>
          <w:tcPr>
            <w:tcW w:w="1390" w:type="dxa"/>
            <w:gridSpan w:val="2"/>
            <w:vAlign w:val="center"/>
          </w:tcPr>
          <w:p w14:paraId="31590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383" w:type="dxa"/>
            <w:vAlign w:val="center"/>
          </w:tcPr>
          <w:p w14:paraId="6749DE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6F8B1C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782E96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A92DF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0534D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5C44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16D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D166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3303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5E3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77736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27859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5730" w:type="dxa"/>
            <w:gridSpan w:val="5"/>
            <w:vAlign w:val="center"/>
          </w:tcPr>
          <w:p w14:paraId="2FB35B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小计</w:t>
            </w:r>
          </w:p>
        </w:tc>
        <w:tc>
          <w:tcPr>
            <w:tcW w:w="1383" w:type="dxa"/>
            <w:vAlign w:val="center"/>
          </w:tcPr>
          <w:p w14:paraId="2624FE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C963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A51E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24DA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387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4F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0225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00DE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54EC1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B0C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669" w:type="dxa"/>
            <w:vAlign w:val="center"/>
          </w:tcPr>
          <w:p w14:paraId="27643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序号</w:t>
            </w:r>
          </w:p>
        </w:tc>
        <w:tc>
          <w:tcPr>
            <w:tcW w:w="5540" w:type="dxa"/>
            <w:gridSpan w:val="4"/>
            <w:vAlign w:val="center"/>
          </w:tcPr>
          <w:p w14:paraId="565AD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实体质量与竣工</w:t>
            </w:r>
            <w:r>
              <w:rPr>
                <w:rFonts w:hint="eastAsia" w:ascii="仿宋" w:hAnsi="仿宋" w:eastAsia="仿宋" w:cs="仿宋"/>
                <w:szCs w:val="21"/>
              </w:rPr>
              <w:t>资料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抽</w:t>
            </w:r>
            <w:r>
              <w:rPr>
                <w:rFonts w:hint="eastAsia" w:ascii="仿宋" w:hAnsi="仿宋" w:eastAsia="仿宋" w:cs="仿宋"/>
                <w:szCs w:val="21"/>
              </w:rPr>
              <w:t>查</w:t>
            </w:r>
          </w:p>
        </w:tc>
        <w:tc>
          <w:tcPr>
            <w:tcW w:w="1390" w:type="dxa"/>
            <w:gridSpan w:val="2"/>
            <w:vAlign w:val="center"/>
          </w:tcPr>
          <w:p w14:paraId="5E50E9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应得分</w:t>
            </w:r>
          </w:p>
        </w:tc>
        <w:tc>
          <w:tcPr>
            <w:tcW w:w="1383" w:type="dxa"/>
            <w:vAlign w:val="center"/>
          </w:tcPr>
          <w:p w14:paraId="321D8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实得分</w:t>
            </w:r>
          </w:p>
        </w:tc>
        <w:tc>
          <w:tcPr>
            <w:tcW w:w="867" w:type="dxa"/>
            <w:vAlign w:val="center"/>
          </w:tcPr>
          <w:p w14:paraId="5D58B4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100%</w:t>
            </w:r>
          </w:p>
        </w:tc>
        <w:tc>
          <w:tcPr>
            <w:tcW w:w="670" w:type="dxa"/>
            <w:vAlign w:val="center"/>
          </w:tcPr>
          <w:p w14:paraId="6D101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95%</w:t>
            </w:r>
          </w:p>
        </w:tc>
        <w:tc>
          <w:tcPr>
            <w:tcW w:w="681" w:type="dxa"/>
            <w:vAlign w:val="center"/>
          </w:tcPr>
          <w:p w14:paraId="5AE54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90%</w:t>
            </w:r>
          </w:p>
        </w:tc>
        <w:tc>
          <w:tcPr>
            <w:tcW w:w="698" w:type="dxa"/>
            <w:vAlign w:val="center"/>
          </w:tcPr>
          <w:p w14:paraId="34F79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 w14:paraId="4CD3F3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80%</w:t>
            </w:r>
          </w:p>
        </w:tc>
        <w:tc>
          <w:tcPr>
            <w:tcW w:w="698" w:type="dxa"/>
            <w:vAlign w:val="center"/>
          </w:tcPr>
          <w:p w14:paraId="11B6E2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 w14:paraId="50070F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70%</w:t>
            </w:r>
          </w:p>
        </w:tc>
        <w:tc>
          <w:tcPr>
            <w:tcW w:w="698" w:type="dxa"/>
            <w:vAlign w:val="center"/>
          </w:tcPr>
          <w:p w14:paraId="117668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40%</w:t>
            </w:r>
          </w:p>
        </w:tc>
      </w:tr>
      <w:tr w14:paraId="3E3C2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restart"/>
            <w:vAlign w:val="center"/>
          </w:tcPr>
          <w:p w14:paraId="6A282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5</w:t>
            </w:r>
          </w:p>
        </w:tc>
        <w:tc>
          <w:tcPr>
            <w:tcW w:w="1200" w:type="dxa"/>
            <w:vMerge w:val="restart"/>
            <w:vAlign w:val="center"/>
          </w:tcPr>
          <w:p w14:paraId="15F10B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实体质量与竣工资料</w:t>
            </w:r>
          </w:p>
          <w:p w14:paraId="31505F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both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（30分）</w:t>
            </w:r>
          </w:p>
        </w:tc>
        <w:tc>
          <w:tcPr>
            <w:tcW w:w="4340" w:type="dxa"/>
            <w:gridSpan w:val="3"/>
            <w:vAlign w:val="center"/>
          </w:tcPr>
          <w:p w14:paraId="6011C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施工组织设计与施工技术资料</w:t>
            </w:r>
          </w:p>
        </w:tc>
        <w:tc>
          <w:tcPr>
            <w:tcW w:w="1390" w:type="dxa"/>
            <w:gridSpan w:val="2"/>
            <w:vAlign w:val="center"/>
          </w:tcPr>
          <w:p w14:paraId="2CB344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3.0</w:t>
            </w:r>
          </w:p>
        </w:tc>
        <w:tc>
          <w:tcPr>
            <w:tcW w:w="1383" w:type="dxa"/>
            <w:vAlign w:val="center"/>
          </w:tcPr>
          <w:p w14:paraId="43407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1B6FD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A9B2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6A072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9A83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4F0C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8ABD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926E4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D95CF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B527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0725AA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1637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2C27B0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竣（交）工验收参建各方情况汇报</w:t>
            </w:r>
          </w:p>
        </w:tc>
        <w:tc>
          <w:tcPr>
            <w:tcW w:w="1390" w:type="dxa"/>
            <w:gridSpan w:val="2"/>
            <w:vAlign w:val="center"/>
          </w:tcPr>
          <w:p w14:paraId="3CE27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31277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FB77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034F5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132EA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DBA9B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12E1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32AA3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D0E0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D5E8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27B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669" w:type="dxa"/>
            <w:vMerge w:val="continue"/>
            <w:vAlign w:val="center"/>
          </w:tcPr>
          <w:p w14:paraId="26663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E865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2E16D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桥梁动静载试验与索力检验报告</w:t>
            </w:r>
          </w:p>
        </w:tc>
        <w:tc>
          <w:tcPr>
            <w:tcW w:w="1390" w:type="dxa"/>
            <w:gridSpan w:val="2"/>
            <w:vAlign w:val="center"/>
          </w:tcPr>
          <w:p w14:paraId="3F2F1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488A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787B7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89637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61CB58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8532E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CA7AA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3802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87496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CD9A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C38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669" w:type="dxa"/>
            <w:vMerge w:val="continue"/>
            <w:vAlign w:val="center"/>
          </w:tcPr>
          <w:p w14:paraId="17218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5C477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7E00B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沥青路面压实度、取芯检测报告</w:t>
            </w:r>
          </w:p>
        </w:tc>
        <w:tc>
          <w:tcPr>
            <w:tcW w:w="1390" w:type="dxa"/>
            <w:gridSpan w:val="2"/>
            <w:vAlign w:val="center"/>
          </w:tcPr>
          <w:p w14:paraId="3A15E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418D2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013D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020AC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3DF74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168C4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A8662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5A86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9A59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C7892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DB55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669" w:type="dxa"/>
            <w:vMerge w:val="continue"/>
            <w:vAlign w:val="center"/>
          </w:tcPr>
          <w:p w14:paraId="7CC2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09191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28DC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钢筋混凝土结构保护检测报告</w:t>
            </w:r>
          </w:p>
        </w:tc>
        <w:tc>
          <w:tcPr>
            <w:tcW w:w="1390" w:type="dxa"/>
            <w:gridSpan w:val="2"/>
            <w:vAlign w:val="center"/>
          </w:tcPr>
          <w:p w14:paraId="09B6B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1E0591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A23C9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742E0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229BC9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C1E9C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B8B8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6139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E2483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2D447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40B7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1A125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601CFA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5FE61D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钢结构材质及相关分项检测报告、</w:t>
            </w:r>
          </w:p>
        </w:tc>
        <w:tc>
          <w:tcPr>
            <w:tcW w:w="1390" w:type="dxa"/>
            <w:gridSpan w:val="2"/>
            <w:vAlign w:val="center"/>
          </w:tcPr>
          <w:p w14:paraId="77B4A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04803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00D1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56075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0C03D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5B32A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307A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0637B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205C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41D78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EF12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43F96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6CF2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6F574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主缆吊索检验报告</w:t>
            </w:r>
          </w:p>
        </w:tc>
        <w:tc>
          <w:tcPr>
            <w:tcW w:w="1390" w:type="dxa"/>
            <w:gridSpan w:val="2"/>
            <w:vAlign w:val="center"/>
          </w:tcPr>
          <w:p w14:paraId="546AC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2B9B7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2C105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13A7D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4D444E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EA62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BD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7319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F341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1B3D20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AB80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3E30C4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5349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36C2D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钢筋、水泥及集料批量检测报告</w:t>
            </w:r>
          </w:p>
        </w:tc>
        <w:tc>
          <w:tcPr>
            <w:tcW w:w="1390" w:type="dxa"/>
            <w:gridSpan w:val="2"/>
            <w:vAlign w:val="center"/>
          </w:tcPr>
          <w:p w14:paraId="472DE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6B81EF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1CD8B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73A15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311D91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7495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F9668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B027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4B6A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6A14B3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D9C8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757044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38FEA0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6F21F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QC活动与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创新技术应用</w:t>
            </w:r>
          </w:p>
        </w:tc>
        <w:tc>
          <w:tcPr>
            <w:tcW w:w="1390" w:type="dxa"/>
            <w:gridSpan w:val="2"/>
            <w:vAlign w:val="center"/>
          </w:tcPr>
          <w:p w14:paraId="4CB74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227200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446A29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4F3FBC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178DD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63BE5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7A874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0AEAD8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2CD5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53DA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5DD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669" w:type="dxa"/>
            <w:vMerge w:val="continue"/>
            <w:vAlign w:val="center"/>
          </w:tcPr>
          <w:p w14:paraId="508CC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200" w:type="dxa"/>
            <w:vMerge w:val="continue"/>
            <w:vAlign w:val="center"/>
          </w:tcPr>
          <w:p w14:paraId="10380B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01C2F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其它（现场未预估到的资料）</w:t>
            </w:r>
          </w:p>
        </w:tc>
        <w:tc>
          <w:tcPr>
            <w:tcW w:w="1390" w:type="dxa"/>
            <w:gridSpan w:val="2"/>
            <w:vAlign w:val="center"/>
          </w:tcPr>
          <w:p w14:paraId="6F7E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.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</w:t>
            </w:r>
          </w:p>
        </w:tc>
        <w:tc>
          <w:tcPr>
            <w:tcW w:w="1383" w:type="dxa"/>
            <w:vAlign w:val="center"/>
          </w:tcPr>
          <w:p w14:paraId="159C99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867" w:type="dxa"/>
            <w:vAlign w:val="center"/>
          </w:tcPr>
          <w:p w14:paraId="0AE8D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70" w:type="dxa"/>
            <w:vAlign w:val="center"/>
          </w:tcPr>
          <w:p w14:paraId="62ECD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81" w:type="dxa"/>
            <w:vAlign w:val="center"/>
          </w:tcPr>
          <w:p w14:paraId="544DD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77C83D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4F62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3C69C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26FD4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698" w:type="dxa"/>
            <w:vAlign w:val="center"/>
          </w:tcPr>
          <w:p w14:paraId="29D97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1FFF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6209" w:type="dxa"/>
            <w:gridSpan w:val="5"/>
            <w:vAlign w:val="center"/>
          </w:tcPr>
          <w:p w14:paraId="056C1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 计</w:t>
            </w:r>
          </w:p>
        </w:tc>
        <w:tc>
          <w:tcPr>
            <w:tcW w:w="1390" w:type="dxa"/>
            <w:gridSpan w:val="2"/>
            <w:vAlign w:val="center"/>
          </w:tcPr>
          <w:p w14:paraId="3424F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100</w:t>
            </w:r>
          </w:p>
        </w:tc>
        <w:tc>
          <w:tcPr>
            <w:tcW w:w="1383" w:type="dxa"/>
            <w:vAlign w:val="center"/>
          </w:tcPr>
          <w:p w14:paraId="007F9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18" w:type="dxa"/>
            <w:gridSpan w:val="3"/>
            <w:vAlign w:val="center"/>
          </w:tcPr>
          <w:p w14:paraId="098DE3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实得分</w:t>
            </w:r>
          </w:p>
        </w:tc>
        <w:tc>
          <w:tcPr>
            <w:tcW w:w="3488" w:type="dxa"/>
            <w:gridSpan w:val="5"/>
            <w:vAlign w:val="center"/>
          </w:tcPr>
          <w:p w14:paraId="0C6C80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CD1B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69" w:type="dxa"/>
            <w:gridSpan w:val="2"/>
            <w:vAlign w:val="center"/>
          </w:tcPr>
          <w:p w14:paraId="386EF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12819" w:type="dxa"/>
            <w:gridSpan w:val="14"/>
            <w:vAlign w:val="center"/>
          </w:tcPr>
          <w:p w14:paraId="5F18A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284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869" w:type="dxa"/>
            <w:gridSpan w:val="2"/>
            <w:vAlign w:val="center"/>
          </w:tcPr>
          <w:p w14:paraId="4B684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组长（签字）</w:t>
            </w:r>
          </w:p>
        </w:tc>
        <w:tc>
          <w:tcPr>
            <w:tcW w:w="2010" w:type="dxa"/>
            <w:gridSpan w:val="2"/>
            <w:vAlign w:val="center"/>
          </w:tcPr>
          <w:p w14:paraId="5FAD8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74CA6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组员（签字）</w:t>
            </w:r>
          </w:p>
        </w:tc>
        <w:tc>
          <w:tcPr>
            <w:tcW w:w="3621" w:type="dxa"/>
            <w:gridSpan w:val="3"/>
            <w:vAlign w:val="center"/>
          </w:tcPr>
          <w:p w14:paraId="072F26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582E6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right="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检查日期</w:t>
            </w:r>
          </w:p>
        </w:tc>
        <w:tc>
          <w:tcPr>
            <w:tcW w:w="2790" w:type="dxa"/>
            <w:gridSpan w:val="4"/>
            <w:vAlign w:val="center"/>
          </w:tcPr>
          <w:p w14:paraId="05A8C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left="0" w:leftChars="0" w:right="0" w:firstLine="420" w:firstLineChars="200"/>
              <w:jc w:val="center"/>
              <w:textAlignment w:val="baseline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2B11ABC8"/>
    <w:p w14:paraId="0DB54E0B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</w:p>
    <w:p w14:paraId="0D0CA55A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  <w:t>莆田市“妈祖杯”优质工程现场核查评分表</w:t>
      </w:r>
    </w:p>
    <w:p w14:paraId="5435553E">
      <w:pPr>
        <w:adjustRightInd w:val="0"/>
        <w:snapToGrid w:val="0"/>
        <w:jc w:val="center"/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  <w:t>（隧道工程）</w:t>
      </w:r>
    </w:p>
    <w:tbl>
      <w:tblPr>
        <w:tblStyle w:val="9"/>
        <w:tblW w:w="14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"/>
        <w:gridCol w:w="1320"/>
        <w:gridCol w:w="1380"/>
        <w:gridCol w:w="233"/>
        <w:gridCol w:w="2727"/>
        <w:gridCol w:w="1361"/>
        <w:gridCol w:w="1361"/>
        <w:gridCol w:w="697"/>
        <w:gridCol w:w="697"/>
        <w:gridCol w:w="697"/>
        <w:gridCol w:w="697"/>
        <w:gridCol w:w="697"/>
        <w:gridCol w:w="697"/>
        <w:gridCol w:w="697"/>
        <w:gridCol w:w="697"/>
      </w:tblGrid>
      <w:tr w14:paraId="571E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9" w:type="dxa"/>
            <w:vAlign w:val="center"/>
          </w:tcPr>
          <w:p w14:paraId="55F86E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2700" w:type="dxa"/>
            <w:gridSpan w:val="2"/>
            <w:vAlign w:val="center"/>
          </w:tcPr>
          <w:p w14:paraId="403468C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核查</w:t>
            </w:r>
            <w:r>
              <w:rPr>
                <w:rFonts w:hint="eastAsia" w:ascii="仿宋_GB2312" w:eastAsia="仿宋_GB2312"/>
                <w:szCs w:val="21"/>
              </w:rPr>
              <w:t>项目</w:t>
            </w:r>
          </w:p>
        </w:tc>
        <w:tc>
          <w:tcPr>
            <w:tcW w:w="11258" w:type="dxa"/>
            <w:gridSpan w:val="12"/>
            <w:vAlign w:val="center"/>
          </w:tcPr>
          <w:p w14:paraId="682116B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外</w:t>
            </w:r>
            <w:r>
              <w:rPr>
                <w:rFonts w:hint="eastAsia" w:ascii="仿宋_GB2312" w:eastAsia="仿宋_GB2312"/>
                <w:szCs w:val="21"/>
              </w:rPr>
              <w:t>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、实体质量与竣工</w:t>
            </w:r>
            <w:r>
              <w:rPr>
                <w:rFonts w:hint="eastAsia" w:ascii="仿宋_GB2312" w:eastAsia="仿宋_GB2312"/>
                <w:szCs w:val="21"/>
              </w:rPr>
              <w:t>资料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抽</w:t>
            </w:r>
            <w:r>
              <w:rPr>
                <w:rFonts w:hint="eastAsia" w:ascii="仿宋_GB2312" w:eastAsia="仿宋_GB2312"/>
                <w:szCs w:val="21"/>
              </w:rPr>
              <w:t>查</w:t>
            </w:r>
          </w:p>
        </w:tc>
      </w:tr>
      <w:tr w14:paraId="7E03F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1" w:hRule="atLeast"/>
        </w:trPr>
        <w:tc>
          <w:tcPr>
            <w:tcW w:w="549" w:type="dxa"/>
            <w:vAlign w:val="center"/>
          </w:tcPr>
          <w:p w14:paraId="53CECC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2700" w:type="dxa"/>
            <w:gridSpan w:val="2"/>
            <w:vAlign w:val="center"/>
          </w:tcPr>
          <w:p w14:paraId="2CACA6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外观质量</w:t>
            </w:r>
          </w:p>
        </w:tc>
        <w:tc>
          <w:tcPr>
            <w:tcW w:w="11258" w:type="dxa"/>
            <w:gridSpan w:val="12"/>
            <w:vAlign w:val="center"/>
          </w:tcPr>
          <w:p w14:paraId="42BA22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１、</w:t>
            </w:r>
            <w:r>
              <w:rPr>
                <w:rFonts w:hint="eastAsia" w:ascii="仿宋_GB2312" w:eastAsia="仿宋_GB2312"/>
                <w:szCs w:val="21"/>
              </w:rPr>
              <w:t>隧道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洞门、明洞与洞身；装饰板与防火涂料；</w:t>
            </w:r>
            <w:r>
              <w:rPr>
                <w:rFonts w:hint="eastAsia" w:ascii="仿宋_GB2312" w:eastAsia="仿宋_GB2312"/>
                <w:szCs w:val="21"/>
              </w:rPr>
              <w:t>车行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与人行及横洞隔离措施、电缆沟与排水沟；</w:t>
            </w:r>
          </w:p>
          <w:p w14:paraId="6C6EF5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２、送风机、照明、消防栓与消防水池、报警系统与管理用房；</w:t>
            </w:r>
          </w:p>
          <w:p w14:paraId="33C5667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３、沥青</w:t>
            </w:r>
            <w:r>
              <w:rPr>
                <w:rFonts w:hint="eastAsia" w:ascii="仿宋_GB2312" w:eastAsia="仿宋_GB2312"/>
                <w:szCs w:val="21"/>
              </w:rPr>
              <w:t>路面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外观及洞口衔接、平整度与标志标线。</w:t>
            </w:r>
          </w:p>
          <w:p w14:paraId="395F02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5940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549" w:type="dxa"/>
            <w:vAlign w:val="center"/>
          </w:tcPr>
          <w:p w14:paraId="69D386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</w:t>
            </w:r>
          </w:p>
        </w:tc>
        <w:tc>
          <w:tcPr>
            <w:tcW w:w="2700" w:type="dxa"/>
            <w:gridSpan w:val="2"/>
            <w:vAlign w:val="center"/>
          </w:tcPr>
          <w:p w14:paraId="4C6C28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实体质量与竣工</w:t>
            </w:r>
            <w:r>
              <w:rPr>
                <w:rFonts w:hint="eastAsia" w:ascii="仿宋_GB2312" w:eastAsia="仿宋_GB2312"/>
                <w:szCs w:val="21"/>
              </w:rPr>
              <w:t>资料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抽</w:t>
            </w:r>
            <w:r>
              <w:rPr>
                <w:rFonts w:hint="eastAsia" w:ascii="仿宋_GB2312" w:eastAsia="仿宋_GB2312"/>
                <w:szCs w:val="21"/>
              </w:rPr>
              <w:t>查</w:t>
            </w:r>
          </w:p>
        </w:tc>
        <w:tc>
          <w:tcPr>
            <w:tcW w:w="11258" w:type="dxa"/>
            <w:gridSpan w:val="12"/>
            <w:vAlign w:val="center"/>
          </w:tcPr>
          <w:p w14:paraId="1CA466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１、</w:t>
            </w:r>
            <w:r>
              <w:rPr>
                <w:rFonts w:hint="eastAsia" w:ascii="仿宋_GB2312" w:eastAsia="仿宋_GB2312"/>
                <w:szCs w:val="21"/>
              </w:rPr>
              <w:t>单位工程施工组织设计、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隧道初期支护、仰拱及二衬质量，贯通精度；</w:t>
            </w:r>
          </w:p>
          <w:p w14:paraId="4A63F5E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２、</w:t>
            </w:r>
            <w:r>
              <w:rPr>
                <w:rFonts w:hint="eastAsia" w:ascii="仿宋_GB2312" w:eastAsia="仿宋_GB2312"/>
                <w:szCs w:val="21"/>
              </w:rPr>
              <w:t>各专项施工方案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（含危大工程论证）</w:t>
            </w:r>
            <w:r>
              <w:rPr>
                <w:rFonts w:hint="eastAsia" w:ascii="仿宋_GB2312" w:eastAsia="仿宋_GB2312"/>
                <w:szCs w:val="21"/>
              </w:rPr>
              <w:t>、技术交底、施工日志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75A02A2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３、竣（交）工验收参建各方的情况汇报；</w:t>
            </w:r>
          </w:p>
          <w:p w14:paraId="7569A68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４、</w:t>
            </w:r>
            <w:r>
              <w:rPr>
                <w:rFonts w:hint="eastAsia" w:ascii="仿宋_GB2312" w:eastAsia="仿宋_GB2312"/>
                <w:szCs w:val="21"/>
              </w:rPr>
              <w:t>隐蔽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工程</w:t>
            </w:r>
            <w:r>
              <w:rPr>
                <w:rFonts w:hint="eastAsia" w:ascii="仿宋_GB2312" w:eastAsia="仿宋_GB2312"/>
                <w:szCs w:val="21"/>
              </w:rPr>
              <w:t>验收，试块、试件和有关材料的见证取样资料，分部工程验收资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料。沥青路面压实度、取芯检测报告，</w:t>
            </w:r>
            <w:r>
              <w:rPr>
                <w:rFonts w:hint="eastAsia" w:ascii="仿宋_GB2312" w:eastAsia="仿宋_GB2312"/>
                <w:szCs w:val="21"/>
              </w:rPr>
              <w:t>平整度检测报告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0A6AED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５、工程</w:t>
            </w:r>
            <w:r>
              <w:rPr>
                <w:rFonts w:hint="eastAsia" w:ascii="仿宋_GB2312" w:eastAsia="仿宋_GB2312"/>
                <w:szCs w:val="21"/>
              </w:rPr>
              <w:t>项目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体系认证：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QC活动：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BIM应用：科技进步奖：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十项新技术应用：标化工地：工法与论文；获得专利情况；</w:t>
            </w:r>
            <w:r>
              <w:rPr>
                <w:rFonts w:hint="eastAsia" w:ascii="仿宋_GB2312" w:eastAsia="仿宋_GB2312"/>
                <w:szCs w:val="21"/>
              </w:rPr>
              <w:t>创新技术应用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等材料。</w:t>
            </w:r>
          </w:p>
        </w:tc>
      </w:tr>
      <w:tr w14:paraId="425FB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49" w:type="dxa"/>
            <w:tcBorders>
              <w:bottom w:val="single" w:color="auto" w:sz="4" w:space="0"/>
            </w:tcBorders>
            <w:vAlign w:val="center"/>
          </w:tcPr>
          <w:p w14:paraId="0E83E3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5660" w:type="dxa"/>
            <w:gridSpan w:val="4"/>
            <w:tcBorders>
              <w:bottom w:val="single" w:color="auto" w:sz="4" w:space="0"/>
            </w:tcBorders>
            <w:vAlign w:val="center"/>
          </w:tcPr>
          <w:p w14:paraId="43F1121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现场具体抽</w:t>
            </w:r>
            <w:r>
              <w:rPr>
                <w:rFonts w:hint="eastAsia" w:ascii="仿宋_GB2312" w:eastAsia="仿宋_GB2312"/>
                <w:szCs w:val="21"/>
              </w:rPr>
              <w:t>查项目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549A34A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应得分</w:t>
            </w:r>
          </w:p>
        </w:tc>
        <w:tc>
          <w:tcPr>
            <w:tcW w:w="1361" w:type="dxa"/>
            <w:tcBorders>
              <w:bottom w:val="single" w:color="auto" w:sz="4" w:space="0"/>
            </w:tcBorders>
            <w:vAlign w:val="center"/>
          </w:tcPr>
          <w:p w14:paraId="214E15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700F6F6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149EFB7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52EC5B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67D008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53ECE6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00C8C6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03C9CA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70%</w:t>
            </w:r>
          </w:p>
        </w:tc>
        <w:tc>
          <w:tcPr>
            <w:tcW w:w="697" w:type="dxa"/>
            <w:tcBorders>
              <w:bottom w:val="single" w:color="auto" w:sz="4" w:space="0"/>
            </w:tcBorders>
            <w:vAlign w:val="center"/>
          </w:tcPr>
          <w:p w14:paraId="796860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40%</w:t>
            </w:r>
          </w:p>
        </w:tc>
      </w:tr>
      <w:tr w14:paraId="10E85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D49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693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隧道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洞门、明洞与洞身、装饰板与防火涂料</w:t>
            </w:r>
          </w:p>
          <w:p w14:paraId="27649E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szCs w:val="21"/>
              </w:rPr>
              <w:t>分）</w:t>
            </w:r>
          </w:p>
        </w:tc>
        <w:tc>
          <w:tcPr>
            <w:tcW w:w="43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85B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隧道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洞门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37F2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396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CA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D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F8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A3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697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A0E7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681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00A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FF59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8C02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4B03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  <w:tc>
          <w:tcPr>
            <w:tcW w:w="4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A2E07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明洞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DBBC1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77D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E6E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9DAE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C3F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0D3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54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6CF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8A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BBB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848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FD4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528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D57C9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洞身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2AD9F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F47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EF6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5D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64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100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7271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10E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223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E1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3B2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A486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FB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E9BF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装饰板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CFD2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98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5E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1CC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F0D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CD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A89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963A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438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BFF9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4976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949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6BA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782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防火涂料</w:t>
            </w:r>
          </w:p>
          <w:p w14:paraId="367C73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C4A6B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769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A5E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0E7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D0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2079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243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71C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9017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377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2FB3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B4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8F5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D6230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送风机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A8971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0719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318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1DF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3C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3E2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AD4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30D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AA4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676C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0C43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5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909D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F19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E1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照明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5E00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0B3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14D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074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D61E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F56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C61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503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1FE5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5D1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3F12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exact"/>
        </w:trPr>
        <w:tc>
          <w:tcPr>
            <w:tcW w:w="549" w:type="dxa"/>
            <w:vMerge w:val="restart"/>
            <w:vAlign w:val="center"/>
          </w:tcPr>
          <w:p w14:paraId="49718D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</w:p>
        </w:tc>
        <w:tc>
          <w:tcPr>
            <w:tcW w:w="1320" w:type="dxa"/>
            <w:vMerge w:val="restart"/>
            <w:vAlign w:val="center"/>
          </w:tcPr>
          <w:p w14:paraId="24AB5B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车行、人行横洞及隔离措施、电缆沟与排水沟；</w:t>
            </w:r>
          </w:p>
          <w:p w14:paraId="3D5452F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Cs w:val="21"/>
              </w:rPr>
              <w:t>分）</w:t>
            </w:r>
          </w:p>
        </w:tc>
        <w:tc>
          <w:tcPr>
            <w:tcW w:w="4340" w:type="dxa"/>
            <w:gridSpan w:val="3"/>
            <w:vAlign w:val="center"/>
          </w:tcPr>
          <w:p w14:paraId="76EC24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车行、人行横洞及隔离措施</w:t>
            </w:r>
          </w:p>
        </w:tc>
        <w:tc>
          <w:tcPr>
            <w:tcW w:w="1361" w:type="dxa"/>
            <w:vAlign w:val="center"/>
          </w:tcPr>
          <w:p w14:paraId="2CDB1E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361" w:type="dxa"/>
            <w:vAlign w:val="center"/>
          </w:tcPr>
          <w:p w14:paraId="20E6FF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616A3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478B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8A598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2B571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304AB0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710BB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945BE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683A6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374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exact"/>
        </w:trPr>
        <w:tc>
          <w:tcPr>
            <w:tcW w:w="549" w:type="dxa"/>
            <w:vMerge w:val="continue"/>
            <w:vAlign w:val="center"/>
          </w:tcPr>
          <w:p w14:paraId="027283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7703F5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50E11E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消防、报警系统</w:t>
            </w:r>
          </w:p>
        </w:tc>
        <w:tc>
          <w:tcPr>
            <w:tcW w:w="1361" w:type="dxa"/>
            <w:vAlign w:val="center"/>
          </w:tcPr>
          <w:p w14:paraId="1C4611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258555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02989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FA36CA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D6FA7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8689D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72BE8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2B21D0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E376A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50CBC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210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exact"/>
        </w:trPr>
        <w:tc>
          <w:tcPr>
            <w:tcW w:w="549" w:type="dxa"/>
            <w:vMerge w:val="continue"/>
            <w:vAlign w:val="center"/>
          </w:tcPr>
          <w:p w14:paraId="69E163C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DBDD5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3FC952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电缆沟侧墙及盖板</w:t>
            </w:r>
          </w:p>
        </w:tc>
        <w:tc>
          <w:tcPr>
            <w:tcW w:w="1361" w:type="dxa"/>
            <w:vAlign w:val="center"/>
          </w:tcPr>
          <w:p w14:paraId="2B97C3B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1361" w:type="dxa"/>
            <w:vAlign w:val="center"/>
          </w:tcPr>
          <w:p w14:paraId="3971A2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54BEA9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D43BE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811CE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422E9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6F287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1B83F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5809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C33E35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08AE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549" w:type="dxa"/>
            <w:vMerge w:val="continue"/>
            <w:vAlign w:val="center"/>
          </w:tcPr>
          <w:p w14:paraId="3F8C85D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2BDAAD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637CF7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排水沟侧墙及盖板</w:t>
            </w:r>
          </w:p>
        </w:tc>
        <w:tc>
          <w:tcPr>
            <w:tcW w:w="1361" w:type="dxa"/>
            <w:vAlign w:val="center"/>
          </w:tcPr>
          <w:p w14:paraId="5ED4FF0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3F8C1E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B53804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21052E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8816D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C7E8A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E96CA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ECE9E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FD443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374B4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0D6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549" w:type="dxa"/>
            <w:vMerge w:val="restart"/>
            <w:vAlign w:val="center"/>
          </w:tcPr>
          <w:p w14:paraId="720E78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</w:p>
        </w:tc>
        <w:tc>
          <w:tcPr>
            <w:tcW w:w="1320" w:type="dxa"/>
            <w:vMerge w:val="restart"/>
            <w:vAlign w:val="center"/>
          </w:tcPr>
          <w:p w14:paraId="2B36058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沥青</w:t>
            </w:r>
            <w:r>
              <w:rPr>
                <w:rFonts w:hint="eastAsia" w:ascii="仿宋_GB2312" w:eastAsia="仿宋_GB2312"/>
                <w:szCs w:val="21"/>
              </w:rPr>
              <w:t>路面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与标志标线（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</w:t>
            </w:r>
          </w:p>
        </w:tc>
        <w:tc>
          <w:tcPr>
            <w:tcW w:w="1613" w:type="dxa"/>
            <w:gridSpan w:val="2"/>
            <w:vAlign w:val="center"/>
          </w:tcPr>
          <w:p w14:paraId="14D7C7D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沥青</w:t>
            </w:r>
            <w:r>
              <w:rPr>
                <w:rFonts w:hint="eastAsia" w:ascii="仿宋_GB2312" w:eastAsia="仿宋_GB2312"/>
                <w:szCs w:val="21"/>
              </w:rPr>
              <w:t>路面</w:t>
            </w:r>
          </w:p>
        </w:tc>
        <w:tc>
          <w:tcPr>
            <w:tcW w:w="2727" w:type="dxa"/>
            <w:vAlign w:val="center"/>
          </w:tcPr>
          <w:p w14:paraId="592553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平整、密实、顺直</w:t>
            </w:r>
          </w:p>
        </w:tc>
        <w:tc>
          <w:tcPr>
            <w:tcW w:w="1361" w:type="dxa"/>
            <w:vAlign w:val="center"/>
          </w:tcPr>
          <w:p w14:paraId="17A991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77398BD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B088B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C5415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2D042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2513E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5432C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3850E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7DD4C7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7D266E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E8BD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exact"/>
        </w:trPr>
        <w:tc>
          <w:tcPr>
            <w:tcW w:w="549" w:type="dxa"/>
            <w:vMerge w:val="continue"/>
            <w:vAlign w:val="center"/>
          </w:tcPr>
          <w:p w14:paraId="1E39E9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24486B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613" w:type="dxa"/>
            <w:gridSpan w:val="2"/>
            <w:vAlign w:val="center"/>
          </w:tcPr>
          <w:p w14:paraId="1F45B6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标志标线</w:t>
            </w:r>
          </w:p>
        </w:tc>
        <w:tc>
          <w:tcPr>
            <w:tcW w:w="2727" w:type="dxa"/>
            <w:vAlign w:val="center"/>
          </w:tcPr>
          <w:p w14:paraId="6F2278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顺直、美观、无缺漏</w:t>
            </w:r>
          </w:p>
        </w:tc>
        <w:tc>
          <w:tcPr>
            <w:tcW w:w="1361" w:type="dxa"/>
            <w:vAlign w:val="center"/>
          </w:tcPr>
          <w:p w14:paraId="022833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1361" w:type="dxa"/>
            <w:vAlign w:val="center"/>
          </w:tcPr>
          <w:p w14:paraId="2D6DC3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054B6F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D486F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F7186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1B34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AE7B0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1813A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76E55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E0213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DAA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549" w:type="dxa"/>
            <w:vAlign w:val="center"/>
          </w:tcPr>
          <w:p w14:paraId="3B63B2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5660" w:type="dxa"/>
            <w:gridSpan w:val="4"/>
            <w:vAlign w:val="center"/>
          </w:tcPr>
          <w:p w14:paraId="61F99F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实体质量与竣工</w:t>
            </w:r>
            <w:r>
              <w:rPr>
                <w:rFonts w:hint="eastAsia" w:ascii="仿宋_GB2312" w:eastAsia="仿宋_GB2312"/>
                <w:szCs w:val="21"/>
              </w:rPr>
              <w:t>资料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抽</w:t>
            </w:r>
            <w:r>
              <w:rPr>
                <w:rFonts w:hint="eastAsia" w:ascii="仿宋_GB2312" w:eastAsia="仿宋_GB2312"/>
                <w:szCs w:val="21"/>
              </w:rPr>
              <w:t>查</w:t>
            </w:r>
          </w:p>
        </w:tc>
        <w:tc>
          <w:tcPr>
            <w:tcW w:w="1361" w:type="dxa"/>
            <w:vAlign w:val="center"/>
          </w:tcPr>
          <w:p w14:paraId="2EFA4D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应得分</w:t>
            </w:r>
          </w:p>
        </w:tc>
        <w:tc>
          <w:tcPr>
            <w:tcW w:w="1361" w:type="dxa"/>
            <w:vAlign w:val="center"/>
          </w:tcPr>
          <w:p w14:paraId="27D336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697" w:type="dxa"/>
            <w:vAlign w:val="center"/>
          </w:tcPr>
          <w:p w14:paraId="55F4AB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100%</w:t>
            </w:r>
          </w:p>
        </w:tc>
        <w:tc>
          <w:tcPr>
            <w:tcW w:w="697" w:type="dxa"/>
            <w:vAlign w:val="center"/>
          </w:tcPr>
          <w:p w14:paraId="17A1865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95%</w:t>
            </w:r>
          </w:p>
        </w:tc>
        <w:tc>
          <w:tcPr>
            <w:tcW w:w="697" w:type="dxa"/>
            <w:vAlign w:val="center"/>
          </w:tcPr>
          <w:p w14:paraId="0A2842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90%</w:t>
            </w:r>
          </w:p>
        </w:tc>
        <w:tc>
          <w:tcPr>
            <w:tcW w:w="697" w:type="dxa"/>
            <w:vAlign w:val="center"/>
          </w:tcPr>
          <w:p w14:paraId="1E1828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85%</w:t>
            </w:r>
          </w:p>
        </w:tc>
        <w:tc>
          <w:tcPr>
            <w:tcW w:w="697" w:type="dxa"/>
            <w:vAlign w:val="center"/>
          </w:tcPr>
          <w:p w14:paraId="20A440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80%</w:t>
            </w:r>
          </w:p>
        </w:tc>
        <w:tc>
          <w:tcPr>
            <w:tcW w:w="697" w:type="dxa"/>
            <w:vAlign w:val="center"/>
          </w:tcPr>
          <w:p w14:paraId="3FDAFFB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75%</w:t>
            </w:r>
          </w:p>
        </w:tc>
        <w:tc>
          <w:tcPr>
            <w:tcW w:w="697" w:type="dxa"/>
            <w:vAlign w:val="center"/>
          </w:tcPr>
          <w:p w14:paraId="01EDBD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70%</w:t>
            </w:r>
          </w:p>
        </w:tc>
        <w:tc>
          <w:tcPr>
            <w:tcW w:w="697" w:type="dxa"/>
            <w:vAlign w:val="center"/>
          </w:tcPr>
          <w:p w14:paraId="6C58E66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40%</w:t>
            </w:r>
          </w:p>
        </w:tc>
      </w:tr>
      <w:tr w14:paraId="1547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549" w:type="dxa"/>
            <w:vMerge w:val="restart"/>
            <w:vAlign w:val="center"/>
          </w:tcPr>
          <w:p w14:paraId="61AAFF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restart"/>
            <w:vAlign w:val="center"/>
          </w:tcPr>
          <w:p w14:paraId="72EB57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实体质量与竣工资料</w:t>
            </w:r>
          </w:p>
          <w:p w14:paraId="615029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szCs w:val="21"/>
              </w:rPr>
              <w:t>0分）</w:t>
            </w:r>
          </w:p>
        </w:tc>
        <w:tc>
          <w:tcPr>
            <w:tcW w:w="4340" w:type="dxa"/>
            <w:gridSpan w:val="3"/>
            <w:vAlign w:val="center"/>
          </w:tcPr>
          <w:p w14:paraId="4B8C0B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施工组织设计与施工技术资料</w:t>
            </w:r>
          </w:p>
        </w:tc>
        <w:tc>
          <w:tcPr>
            <w:tcW w:w="1361" w:type="dxa"/>
            <w:vAlign w:val="center"/>
          </w:tcPr>
          <w:p w14:paraId="7AFD190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5.0</w:t>
            </w:r>
          </w:p>
        </w:tc>
        <w:tc>
          <w:tcPr>
            <w:tcW w:w="1361" w:type="dxa"/>
            <w:vAlign w:val="center"/>
          </w:tcPr>
          <w:p w14:paraId="19435E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AF94E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43B237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7A580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382307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F8015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0288FD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58290B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78756A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91F7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</w:trPr>
        <w:tc>
          <w:tcPr>
            <w:tcW w:w="549" w:type="dxa"/>
            <w:vMerge w:val="continue"/>
            <w:vAlign w:val="center"/>
          </w:tcPr>
          <w:p w14:paraId="212FA1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E2AA5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755D740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竣（交）工验收参建各方情况汇报</w:t>
            </w:r>
          </w:p>
        </w:tc>
        <w:tc>
          <w:tcPr>
            <w:tcW w:w="1361" w:type="dxa"/>
            <w:vAlign w:val="center"/>
          </w:tcPr>
          <w:p w14:paraId="239C0DD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67B184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C2168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009024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6992C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DF3CE8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82FB6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4E503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646E58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F846A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237F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</w:trPr>
        <w:tc>
          <w:tcPr>
            <w:tcW w:w="549" w:type="dxa"/>
            <w:vMerge w:val="continue"/>
            <w:vAlign w:val="center"/>
          </w:tcPr>
          <w:p w14:paraId="791435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34FB1C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79E5D4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隧道初期支护与，贯通质量</w:t>
            </w:r>
          </w:p>
        </w:tc>
        <w:tc>
          <w:tcPr>
            <w:tcW w:w="1361" w:type="dxa"/>
            <w:vAlign w:val="center"/>
          </w:tcPr>
          <w:p w14:paraId="04F0E5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7BADDF5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24F9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87866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712A0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8297C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FD2E94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30EA6A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E7A80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A08E65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315F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549" w:type="dxa"/>
            <w:vMerge w:val="continue"/>
            <w:vAlign w:val="center"/>
          </w:tcPr>
          <w:p w14:paraId="688374F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05B957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3F246E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二衬质量</w:t>
            </w:r>
          </w:p>
        </w:tc>
        <w:tc>
          <w:tcPr>
            <w:tcW w:w="1361" w:type="dxa"/>
            <w:vAlign w:val="center"/>
          </w:tcPr>
          <w:p w14:paraId="795A50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5F803D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9DF50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7D0F8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84471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43D13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96061D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43C3C3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9874F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57EFC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59DC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549" w:type="dxa"/>
            <w:vMerge w:val="continue"/>
            <w:vAlign w:val="center"/>
          </w:tcPr>
          <w:p w14:paraId="610556B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4C959FB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2B3381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路面压实度、平整度、取芯报告</w:t>
            </w:r>
          </w:p>
        </w:tc>
        <w:tc>
          <w:tcPr>
            <w:tcW w:w="1361" w:type="dxa"/>
            <w:vAlign w:val="center"/>
          </w:tcPr>
          <w:p w14:paraId="0C5052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39F8E4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4B6BD4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7D29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2D117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C276E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344E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9C54D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11393A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FBA14C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EF0B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549" w:type="dxa"/>
            <w:vMerge w:val="continue"/>
            <w:vAlign w:val="center"/>
          </w:tcPr>
          <w:p w14:paraId="1A9F4E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52A3412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5AAE19F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分项分部工程验收资料</w:t>
            </w:r>
          </w:p>
        </w:tc>
        <w:tc>
          <w:tcPr>
            <w:tcW w:w="1361" w:type="dxa"/>
            <w:vAlign w:val="center"/>
          </w:tcPr>
          <w:p w14:paraId="76A008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1616931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3FBC7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730F9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C0802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DC0EA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1F6D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A31B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92CFD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706DDE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0B95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49" w:type="dxa"/>
            <w:vMerge w:val="continue"/>
            <w:vAlign w:val="center"/>
          </w:tcPr>
          <w:p w14:paraId="65CE5AA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412AAD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024BF6A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隐蔽工程验收报告</w:t>
            </w:r>
          </w:p>
        </w:tc>
        <w:tc>
          <w:tcPr>
            <w:tcW w:w="1361" w:type="dxa"/>
            <w:vAlign w:val="center"/>
          </w:tcPr>
          <w:p w14:paraId="2B4528B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4002A50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A44B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672A6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B4BC9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80833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F0794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A68BD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9A318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8FA51D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DCAB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exact"/>
        </w:trPr>
        <w:tc>
          <w:tcPr>
            <w:tcW w:w="549" w:type="dxa"/>
            <w:vMerge w:val="continue"/>
            <w:vAlign w:val="center"/>
          </w:tcPr>
          <w:p w14:paraId="36C7B8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61A277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7881FE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钢筋、水泥及集料批量检测报告</w:t>
            </w:r>
          </w:p>
        </w:tc>
        <w:tc>
          <w:tcPr>
            <w:tcW w:w="1361" w:type="dxa"/>
            <w:vAlign w:val="center"/>
          </w:tcPr>
          <w:p w14:paraId="3E1885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1D6946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0A86E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0EECD5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7D4BC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E8F82D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DFBB69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982C42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FBF9A8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ABBCD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C891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549" w:type="dxa"/>
            <w:vMerge w:val="continue"/>
            <w:vAlign w:val="center"/>
          </w:tcPr>
          <w:p w14:paraId="2FDB70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4EECAA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359FCE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QC活动与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创新技术应用</w:t>
            </w:r>
          </w:p>
        </w:tc>
        <w:tc>
          <w:tcPr>
            <w:tcW w:w="1361" w:type="dxa"/>
            <w:vAlign w:val="center"/>
          </w:tcPr>
          <w:p w14:paraId="6BF306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2228A2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147EA7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7723F7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35CA1E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8BDA8D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4F3598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56D6B8E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7453A6A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AB8ED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D3A4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549" w:type="dxa"/>
            <w:vMerge w:val="continue"/>
            <w:vAlign w:val="center"/>
          </w:tcPr>
          <w:p w14:paraId="7BE6BD0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20" w:type="dxa"/>
            <w:vMerge w:val="continue"/>
            <w:vAlign w:val="center"/>
          </w:tcPr>
          <w:p w14:paraId="7F8844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4340" w:type="dxa"/>
            <w:gridSpan w:val="3"/>
            <w:vAlign w:val="center"/>
          </w:tcPr>
          <w:p w14:paraId="2720C81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其它</w:t>
            </w:r>
          </w:p>
        </w:tc>
        <w:tc>
          <w:tcPr>
            <w:tcW w:w="1361" w:type="dxa"/>
            <w:vAlign w:val="center"/>
          </w:tcPr>
          <w:p w14:paraId="634E87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Cs w:val="21"/>
              </w:rPr>
              <w:t>.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361" w:type="dxa"/>
            <w:vAlign w:val="center"/>
          </w:tcPr>
          <w:p w14:paraId="4694E7B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45EBA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A6DFA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61066E0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0B790C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EEE08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0A0B1F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35F9DC2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97" w:type="dxa"/>
            <w:vAlign w:val="center"/>
          </w:tcPr>
          <w:p w14:paraId="296AE7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851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6209" w:type="dxa"/>
            <w:gridSpan w:val="5"/>
            <w:vAlign w:val="center"/>
          </w:tcPr>
          <w:p w14:paraId="405336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 计</w:t>
            </w:r>
          </w:p>
        </w:tc>
        <w:tc>
          <w:tcPr>
            <w:tcW w:w="1361" w:type="dxa"/>
            <w:vAlign w:val="center"/>
          </w:tcPr>
          <w:p w14:paraId="75C0C7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1361" w:type="dxa"/>
            <w:vAlign w:val="center"/>
          </w:tcPr>
          <w:p w14:paraId="604B89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91" w:type="dxa"/>
            <w:gridSpan w:val="3"/>
            <w:vAlign w:val="center"/>
          </w:tcPr>
          <w:p w14:paraId="384A3B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3485" w:type="dxa"/>
            <w:gridSpan w:val="5"/>
            <w:vAlign w:val="center"/>
          </w:tcPr>
          <w:p w14:paraId="63A1275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B19B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869" w:type="dxa"/>
            <w:gridSpan w:val="2"/>
            <w:vAlign w:val="center"/>
          </w:tcPr>
          <w:p w14:paraId="15DABC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12638" w:type="dxa"/>
            <w:gridSpan w:val="13"/>
            <w:vAlign w:val="center"/>
          </w:tcPr>
          <w:p w14:paraId="416A54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0AFE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4507" w:type="dxa"/>
            <w:gridSpan w:val="15"/>
            <w:vAlign w:val="center"/>
          </w:tcPr>
          <w:p w14:paraId="472B29D2">
            <w:pPr>
              <w:adjustRightInd w:val="0"/>
              <w:snapToGrid w:val="0"/>
              <w:jc w:val="both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核查</w:t>
            </w:r>
            <w:r>
              <w:rPr>
                <w:rFonts w:hint="eastAsia" w:ascii="仿宋_GB2312" w:eastAsia="仿宋_GB2312"/>
                <w:szCs w:val="21"/>
              </w:rPr>
              <w:t>日期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</w:t>
            </w:r>
          </w:p>
        </w:tc>
      </w:tr>
    </w:tbl>
    <w:p w14:paraId="1629EC9A">
      <w:pPr>
        <w:pStyle w:val="3"/>
        <w:rPr>
          <w:rFonts w:hint="default"/>
          <w:lang w:val="en-US" w:eastAsia="zh-CN"/>
        </w:rPr>
      </w:pPr>
    </w:p>
    <w:p w14:paraId="1A8E93F5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  <w:t>莆田市“妈祖杯”优质工程现场核查评分表</w:t>
      </w:r>
    </w:p>
    <w:p w14:paraId="65068E66">
      <w:pPr>
        <w:adjustRightInd w:val="0"/>
        <w:snapToGrid w:val="0"/>
        <w:jc w:val="center"/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  <w:t>（给水厂、污水处理厂工程）</w:t>
      </w:r>
    </w:p>
    <w:tbl>
      <w:tblPr>
        <w:tblStyle w:val="9"/>
        <w:tblW w:w="13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70"/>
        <w:gridCol w:w="460"/>
        <w:gridCol w:w="53"/>
        <w:gridCol w:w="1957"/>
        <w:gridCol w:w="2106"/>
        <w:gridCol w:w="1807"/>
        <w:gridCol w:w="594"/>
        <w:gridCol w:w="532"/>
        <w:gridCol w:w="600"/>
        <w:gridCol w:w="331"/>
        <w:gridCol w:w="187"/>
        <w:gridCol w:w="579"/>
        <w:gridCol w:w="585"/>
        <w:gridCol w:w="56"/>
        <w:gridCol w:w="642"/>
        <w:gridCol w:w="13"/>
        <w:gridCol w:w="661"/>
        <w:gridCol w:w="682"/>
      </w:tblGrid>
      <w:tr w14:paraId="0AB4D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tcBorders>
              <w:bottom w:val="single" w:color="auto" w:sz="4" w:space="0"/>
            </w:tcBorders>
            <w:vAlign w:val="center"/>
          </w:tcPr>
          <w:p w14:paraId="56B4E2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序号</w:t>
            </w:r>
          </w:p>
        </w:tc>
        <w:tc>
          <w:tcPr>
            <w:tcW w:w="7153" w:type="dxa"/>
            <w:gridSpan w:val="6"/>
            <w:tcBorders>
              <w:bottom w:val="single" w:color="auto" w:sz="4" w:space="0"/>
            </w:tcBorders>
            <w:vAlign w:val="center"/>
          </w:tcPr>
          <w:p w14:paraId="1675BF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检查项目</w:t>
            </w:r>
          </w:p>
        </w:tc>
        <w:tc>
          <w:tcPr>
            <w:tcW w:w="594" w:type="dxa"/>
            <w:tcBorders>
              <w:bottom w:val="single" w:color="auto" w:sz="4" w:space="0"/>
            </w:tcBorders>
            <w:vAlign w:val="center"/>
          </w:tcPr>
          <w:p w14:paraId="4944E2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应得分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vAlign w:val="center"/>
          </w:tcPr>
          <w:p w14:paraId="5ADED58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 w14:paraId="37E957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100%</w:t>
            </w:r>
          </w:p>
        </w:tc>
        <w:tc>
          <w:tcPr>
            <w:tcW w:w="518" w:type="dxa"/>
            <w:gridSpan w:val="2"/>
            <w:tcBorders>
              <w:bottom w:val="single" w:color="auto" w:sz="4" w:space="0"/>
            </w:tcBorders>
          </w:tcPr>
          <w:p w14:paraId="2496EE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95%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 w14:paraId="18407DE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90%</w:t>
            </w:r>
          </w:p>
        </w:tc>
        <w:tc>
          <w:tcPr>
            <w:tcW w:w="641" w:type="dxa"/>
            <w:gridSpan w:val="2"/>
            <w:tcBorders>
              <w:bottom w:val="single" w:color="auto" w:sz="4" w:space="0"/>
            </w:tcBorders>
          </w:tcPr>
          <w:p w14:paraId="5FB150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85%</w:t>
            </w:r>
          </w:p>
        </w:tc>
        <w:tc>
          <w:tcPr>
            <w:tcW w:w="655" w:type="dxa"/>
            <w:gridSpan w:val="2"/>
            <w:tcBorders>
              <w:bottom w:val="single" w:color="auto" w:sz="4" w:space="0"/>
            </w:tcBorders>
            <w:vAlign w:val="center"/>
          </w:tcPr>
          <w:p w14:paraId="5C572EE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80%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528FBB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75%</w:t>
            </w: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 w14:paraId="00E1059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70%</w:t>
            </w:r>
          </w:p>
        </w:tc>
      </w:tr>
      <w:tr w14:paraId="2E48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restart"/>
            <w:vAlign w:val="center"/>
          </w:tcPr>
          <w:p w14:paraId="71D6D8C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</w:tc>
        <w:tc>
          <w:tcPr>
            <w:tcW w:w="770" w:type="dxa"/>
            <w:vMerge w:val="restart"/>
            <w:vAlign w:val="center"/>
          </w:tcPr>
          <w:p w14:paraId="710336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E5BB7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5890A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D7FF57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1C2498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40C298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DB502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4DA7A3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C3864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047E40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给</w:t>
            </w:r>
          </w:p>
          <w:p w14:paraId="462A95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</w:t>
            </w:r>
          </w:p>
          <w:p w14:paraId="34BF5F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厂</w:t>
            </w:r>
          </w:p>
          <w:p w14:paraId="1F47EA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、</w:t>
            </w:r>
          </w:p>
          <w:p w14:paraId="18E76D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污</w:t>
            </w:r>
          </w:p>
          <w:p w14:paraId="2CF554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水</w:t>
            </w:r>
          </w:p>
          <w:p w14:paraId="01FA9D9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  <w:p w14:paraId="2B9B3D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理</w:t>
            </w:r>
          </w:p>
          <w:p w14:paraId="4AC2B96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厂</w:t>
            </w:r>
          </w:p>
          <w:p w14:paraId="3AB788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 w14:paraId="7392706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程（100分）</w:t>
            </w:r>
          </w:p>
        </w:tc>
        <w:tc>
          <w:tcPr>
            <w:tcW w:w="513" w:type="dxa"/>
            <w:gridSpan w:val="2"/>
            <w:tcBorders>
              <w:bottom w:val="single" w:color="auto" w:sz="4" w:space="0"/>
            </w:tcBorders>
            <w:vAlign w:val="center"/>
          </w:tcPr>
          <w:p w14:paraId="60B3F23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基础</w:t>
            </w:r>
          </w:p>
        </w:tc>
        <w:tc>
          <w:tcPr>
            <w:tcW w:w="5870" w:type="dxa"/>
            <w:gridSpan w:val="3"/>
            <w:tcBorders>
              <w:bottom w:val="single" w:color="auto" w:sz="4" w:space="0"/>
            </w:tcBorders>
            <w:vAlign w:val="center"/>
          </w:tcPr>
          <w:p w14:paraId="12460BC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地基强度（承载力）、复合地基承载力及但桩竖向抗压承载力等应满足设计要求；</w:t>
            </w:r>
          </w:p>
          <w:p w14:paraId="1F3C086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工程基础桩的桩身完整性检测Ⅰ类桩应达到90%以上，未出现Ⅲ、Ⅳ类桩；</w:t>
            </w:r>
          </w:p>
        </w:tc>
        <w:tc>
          <w:tcPr>
            <w:tcW w:w="594" w:type="dxa"/>
            <w:tcBorders>
              <w:bottom w:val="single" w:color="auto" w:sz="4" w:space="0"/>
            </w:tcBorders>
            <w:vAlign w:val="center"/>
          </w:tcPr>
          <w:p w14:paraId="5F95131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vAlign w:val="center"/>
          </w:tcPr>
          <w:p w14:paraId="3FD321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 w14:paraId="17B3A3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  <w:tcBorders>
              <w:bottom w:val="single" w:color="auto" w:sz="4" w:space="0"/>
            </w:tcBorders>
          </w:tcPr>
          <w:p w14:paraId="3F92337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 w14:paraId="35541B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  <w:tcBorders>
              <w:bottom w:val="single" w:color="auto" w:sz="4" w:space="0"/>
            </w:tcBorders>
          </w:tcPr>
          <w:p w14:paraId="5C4A8CE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tcBorders>
              <w:bottom w:val="single" w:color="auto" w:sz="4" w:space="0"/>
            </w:tcBorders>
            <w:vAlign w:val="center"/>
          </w:tcPr>
          <w:p w14:paraId="0A0373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D8455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tcBorders>
              <w:bottom w:val="single" w:color="auto" w:sz="4" w:space="0"/>
            </w:tcBorders>
            <w:vAlign w:val="center"/>
          </w:tcPr>
          <w:p w14:paraId="46ED59D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435F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639" w:type="dxa"/>
            <w:vMerge w:val="continue"/>
            <w:vAlign w:val="center"/>
          </w:tcPr>
          <w:p w14:paraId="1E6652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3597EC4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7E8D69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结</w:t>
            </w:r>
          </w:p>
          <w:p w14:paraId="562C26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构</w:t>
            </w:r>
          </w:p>
        </w:tc>
        <w:tc>
          <w:tcPr>
            <w:tcW w:w="5870" w:type="dxa"/>
            <w:gridSpan w:val="3"/>
            <w:vAlign w:val="center"/>
          </w:tcPr>
          <w:p w14:paraId="6DD77A3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现浇结构混凝土密实，表面平整，颜色纯正，无渗漏；</w:t>
            </w:r>
          </w:p>
          <w:p w14:paraId="7CDDD0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结构混凝土表面不得出现有影响使用功能的裂缝；</w:t>
            </w:r>
          </w:p>
          <w:p w14:paraId="5B5F728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土建与设备连接部位的混凝土密实、平整；</w:t>
            </w:r>
          </w:p>
          <w:p w14:paraId="5D6D72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混凝土结构构件尺寸准确、线条顺直、棱角方正，未见明显裂缝、蜂窝、麻面等观感质量缺陷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594" w:type="dxa"/>
            <w:vAlign w:val="center"/>
          </w:tcPr>
          <w:p w14:paraId="2E7F7F07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</w:t>
            </w:r>
          </w:p>
        </w:tc>
        <w:tc>
          <w:tcPr>
            <w:tcW w:w="532" w:type="dxa"/>
            <w:vAlign w:val="center"/>
          </w:tcPr>
          <w:p w14:paraId="530767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21B20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46EAE0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52831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170169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8C448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E3463B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0F08A9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B5C5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 w14:paraId="11391B7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4D9576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668E079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管道</w:t>
            </w:r>
          </w:p>
        </w:tc>
        <w:tc>
          <w:tcPr>
            <w:tcW w:w="5870" w:type="dxa"/>
            <w:gridSpan w:val="3"/>
            <w:vAlign w:val="center"/>
          </w:tcPr>
          <w:p w14:paraId="7E1F87D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各类承插口管材的承口、插口应无破损、开裂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和渗漏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704565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在管道穿越池体、墙体和楼板处设置套管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封堵严实</w:t>
            </w:r>
            <w:r>
              <w:rPr>
                <w:rFonts w:hint="eastAsia" w:ascii="仿宋_GB2312" w:eastAsia="仿宋_GB2312"/>
                <w:szCs w:val="21"/>
              </w:rPr>
              <w:t>；</w:t>
            </w:r>
          </w:p>
          <w:p w14:paraId="5A5E99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管道焊缝饱满，表面平整，无表面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渗漏</w:t>
            </w:r>
            <w:r>
              <w:rPr>
                <w:rFonts w:hint="eastAsia" w:ascii="仿宋_GB2312" w:eastAsia="仿宋_GB2312"/>
                <w:szCs w:val="21"/>
              </w:rPr>
              <w:t>现象；</w:t>
            </w:r>
          </w:p>
          <w:p w14:paraId="6E1F3C7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管口粘接牢固，连接件连接严密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2A612A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工艺管线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安装平顺、牢靠、</w:t>
            </w:r>
            <w:r>
              <w:rPr>
                <w:rFonts w:hint="eastAsia" w:ascii="仿宋_GB2312" w:eastAsia="仿宋_GB2312"/>
                <w:szCs w:val="21"/>
              </w:rPr>
              <w:t>标识清晰；</w:t>
            </w:r>
          </w:p>
          <w:p w14:paraId="264DD9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管道保温、防腐完整到位，保温层平整、牢固且美观。</w:t>
            </w:r>
          </w:p>
        </w:tc>
        <w:tc>
          <w:tcPr>
            <w:tcW w:w="594" w:type="dxa"/>
            <w:vAlign w:val="center"/>
          </w:tcPr>
          <w:p w14:paraId="1442ED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532" w:type="dxa"/>
            <w:vAlign w:val="center"/>
          </w:tcPr>
          <w:p w14:paraId="64A164B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1C306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2DE55C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E3DD5F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1BAF90D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55AF32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784CD5A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8998F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D91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 w14:paraId="4EA2D61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3C7EE33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D39508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设备</w:t>
            </w:r>
          </w:p>
        </w:tc>
        <w:tc>
          <w:tcPr>
            <w:tcW w:w="5870" w:type="dxa"/>
            <w:gridSpan w:val="3"/>
            <w:vAlign w:val="center"/>
          </w:tcPr>
          <w:p w14:paraId="198DD37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设备布置排列整齐，同型号设备的位置、高度等保持一致；</w:t>
            </w:r>
          </w:p>
          <w:p w14:paraId="4A65DC6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设备外露部分有安全防护装置；</w:t>
            </w:r>
          </w:p>
          <w:p w14:paraId="291E2EE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阀门等较大部件均有独立支架，且支架牢固、可靠；</w:t>
            </w:r>
          </w:p>
          <w:p w14:paraId="2AA207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各种设备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减震器安装正确、</w:t>
            </w:r>
            <w:r>
              <w:rPr>
                <w:rFonts w:hint="eastAsia" w:ascii="仿宋_GB2312" w:eastAsia="仿宋_GB2312"/>
                <w:szCs w:val="21"/>
              </w:rPr>
              <w:t>端正、牢固、平稳，设备运行平稳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接地正确</w:t>
            </w:r>
            <w:r>
              <w:rPr>
                <w:rFonts w:hint="eastAsia" w:ascii="仿宋_GB2312" w:eastAsia="仿宋_GB2312"/>
                <w:szCs w:val="21"/>
              </w:rPr>
              <w:t>可靠；</w:t>
            </w:r>
          </w:p>
          <w:p w14:paraId="40AFA96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开关箱排线整齐、标识清晰；</w:t>
            </w:r>
          </w:p>
          <w:p w14:paraId="13FDBE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设备调试运转正常，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排水满足要求，设备功能</w:t>
            </w:r>
            <w:r>
              <w:rPr>
                <w:rFonts w:hint="eastAsia" w:ascii="仿宋_GB2312" w:eastAsia="仿宋_GB2312"/>
                <w:szCs w:val="21"/>
              </w:rPr>
              <w:t>满足设计要求。</w:t>
            </w:r>
          </w:p>
        </w:tc>
        <w:tc>
          <w:tcPr>
            <w:tcW w:w="594" w:type="dxa"/>
            <w:vAlign w:val="center"/>
          </w:tcPr>
          <w:p w14:paraId="2B805B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532" w:type="dxa"/>
            <w:vAlign w:val="center"/>
          </w:tcPr>
          <w:p w14:paraId="4B02D4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A94F5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124A9B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FBFE2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1F366B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2392A2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BC46E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133AFC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4C9D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 w14:paraId="6FC29F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6A92D9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0FBB165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土建</w:t>
            </w:r>
          </w:p>
        </w:tc>
        <w:tc>
          <w:tcPr>
            <w:tcW w:w="5870" w:type="dxa"/>
            <w:gridSpan w:val="3"/>
            <w:vAlign w:val="center"/>
          </w:tcPr>
          <w:p w14:paraId="08EF50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建筑物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屋面、</w:t>
            </w:r>
            <w:r>
              <w:rPr>
                <w:rFonts w:hint="eastAsia" w:ascii="仿宋_GB2312" w:eastAsia="仿宋_GB2312"/>
                <w:szCs w:val="21"/>
              </w:rPr>
              <w:t>外立面、内墙面、顶棚、地面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无开裂渗漏水；</w:t>
            </w:r>
          </w:p>
          <w:p w14:paraId="29E823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各类装</w:t>
            </w:r>
            <w:r>
              <w:rPr>
                <w:rFonts w:hint="eastAsia" w:ascii="仿宋_GB2312" w:eastAsia="仿宋_GB2312"/>
                <w:szCs w:val="21"/>
              </w:rPr>
              <w:t>饰面排布合理美观，平整度好、阴阳角方正；</w:t>
            </w:r>
          </w:p>
          <w:p w14:paraId="1657CE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地面、墙面</w:t>
            </w:r>
            <w:r>
              <w:rPr>
                <w:rFonts w:hint="eastAsia" w:ascii="仿宋_GB2312" w:eastAsia="仿宋_GB2312"/>
                <w:szCs w:val="21"/>
              </w:rPr>
              <w:t>无空鼓、变形、开裂现象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3A6FEE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防水施工满足设计要求、无渗漏；</w:t>
            </w:r>
          </w:p>
          <w:p w14:paraId="5E62A0D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相同饰面材料或不同饰面材料的交接处界线清晰、横平竖直、嵌缝饱满、无交叉污染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6F522DE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扶梯、防护栏、平台安装应牢固可靠、线形直顺、涂漆均匀、表面无污染。</w:t>
            </w:r>
          </w:p>
        </w:tc>
        <w:tc>
          <w:tcPr>
            <w:tcW w:w="594" w:type="dxa"/>
            <w:vAlign w:val="center"/>
          </w:tcPr>
          <w:p w14:paraId="6308D6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32" w:type="dxa"/>
            <w:vAlign w:val="center"/>
          </w:tcPr>
          <w:p w14:paraId="5559C80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5A58A0C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073D81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B845E0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4BD41A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8B915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49D34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FFB79B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50C0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 w14:paraId="67C6A8F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510252F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330C733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水电</w:t>
            </w:r>
          </w:p>
        </w:tc>
        <w:tc>
          <w:tcPr>
            <w:tcW w:w="5870" w:type="dxa"/>
            <w:gridSpan w:val="3"/>
            <w:vAlign w:val="center"/>
          </w:tcPr>
          <w:p w14:paraId="226126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配电房、发动机房等安装规范；</w:t>
            </w:r>
          </w:p>
          <w:p w14:paraId="46FF41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电缆、消防管道、通风管道、电缆桥架架设符合要求，颜色正确，标识清晰，观感好；</w:t>
            </w:r>
          </w:p>
          <w:p w14:paraId="270413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各种水电设备终端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安装符合规范；</w:t>
            </w:r>
          </w:p>
          <w:p w14:paraId="6293B4D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各种灯具、</w:t>
            </w:r>
            <w:r>
              <w:rPr>
                <w:rFonts w:hint="eastAsia" w:ascii="仿宋_GB2312" w:eastAsia="仿宋_GB2312"/>
                <w:szCs w:val="21"/>
              </w:rPr>
              <w:t>线盒、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烟感、</w:t>
            </w:r>
            <w:r>
              <w:rPr>
                <w:rFonts w:hint="eastAsia" w:ascii="仿宋_GB2312" w:eastAsia="仿宋_GB2312"/>
                <w:szCs w:val="21"/>
              </w:rPr>
              <w:t>插座、开关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消防箱等安装美观；</w:t>
            </w:r>
          </w:p>
          <w:p w14:paraId="569A018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卫生器具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安装符合要求，排水顺畅；</w:t>
            </w:r>
          </w:p>
          <w:p w14:paraId="332CAF0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卫生间及其他</w:t>
            </w:r>
            <w:r>
              <w:rPr>
                <w:rFonts w:hint="eastAsia" w:ascii="仿宋_GB2312" w:eastAsia="仿宋_GB2312"/>
                <w:szCs w:val="21"/>
              </w:rPr>
              <w:t>地漏及检查口等布置协调有序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368F5F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控制室</w:t>
            </w:r>
            <w:r>
              <w:rPr>
                <w:rFonts w:hint="eastAsia" w:ascii="仿宋_GB2312" w:eastAsia="仿宋_GB2312"/>
                <w:szCs w:val="21"/>
              </w:rPr>
              <w:t>整齐美观、整体观感好。</w:t>
            </w:r>
          </w:p>
        </w:tc>
        <w:tc>
          <w:tcPr>
            <w:tcW w:w="594" w:type="dxa"/>
            <w:vAlign w:val="center"/>
          </w:tcPr>
          <w:p w14:paraId="37DB36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32" w:type="dxa"/>
            <w:vAlign w:val="center"/>
          </w:tcPr>
          <w:p w14:paraId="557ED5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4B0551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536B8BF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6F90F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1A4047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5D56E8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42D243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7D5FD15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0FB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vMerge w:val="continue"/>
            <w:vAlign w:val="center"/>
          </w:tcPr>
          <w:p w14:paraId="44193C2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Merge w:val="continue"/>
            <w:vAlign w:val="center"/>
          </w:tcPr>
          <w:p w14:paraId="6F885B6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3" w:type="dxa"/>
            <w:gridSpan w:val="2"/>
            <w:vAlign w:val="center"/>
          </w:tcPr>
          <w:p w14:paraId="2D2C149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资料</w:t>
            </w:r>
          </w:p>
        </w:tc>
        <w:tc>
          <w:tcPr>
            <w:tcW w:w="5870" w:type="dxa"/>
            <w:gridSpan w:val="3"/>
            <w:vAlign w:val="center"/>
          </w:tcPr>
          <w:p w14:paraId="5DB1D07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基础验收报告；</w:t>
            </w:r>
          </w:p>
          <w:p w14:paraId="72A3941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各类材料、设备等合格书、检测合格资料；</w:t>
            </w:r>
          </w:p>
          <w:p w14:paraId="6F2DF69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各分部分项工程检测、试验、验收资料；</w:t>
            </w:r>
          </w:p>
          <w:p w14:paraId="1D5617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各类设备安装试运转资料；</w:t>
            </w:r>
          </w:p>
          <w:p w14:paraId="2C81E0D2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工程竣工验收报告等。</w:t>
            </w:r>
          </w:p>
        </w:tc>
        <w:tc>
          <w:tcPr>
            <w:tcW w:w="594" w:type="dxa"/>
            <w:vAlign w:val="center"/>
          </w:tcPr>
          <w:p w14:paraId="275BD015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32" w:type="dxa"/>
            <w:vAlign w:val="center"/>
          </w:tcPr>
          <w:p w14:paraId="0542733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4177FD0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4AA47C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BB002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223C8A7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5F66E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719B1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6B18D4A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001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639" w:type="dxa"/>
            <w:vMerge w:val="continue"/>
            <w:vAlign w:val="center"/>
          </w:tcPr>
          <w:p w14:paraId="3556372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53" w:type="dxa"/>
            <w:gridSpan w:val="6"/>
            <w:vAlign w:val="center"/>
          </w:tcPr>
          <w:p w14:paraId="1E56BA0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工程得分小计</w:t>
            </w:r>
          </w:p>
        </w:tc>
        <w:tc>
          <w:tcPr>
            <w:tcW w:w="594" w:type="dxa"/>
            <w:vAlign w:val="center"/>
          </w:tcPr>
          <w:p w14:paraId="06E4DD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532" w:type="dxa"/>
            <w:vAlign w:val="center"/>
          </w:tcPr>
          <w:p w14:paraId="2EFF44B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5B11B4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gridSpan w:val="2"/>
          </w:tcPr>
          <w:p w14:paraId="19C542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502AB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gridSpan w:val="2"/>
          </w:tcPr>
          <w:p w14:paraId="30EEA27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590F761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86023A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82" w:type="dxa"/>
            <w:vAlign w:val="center"/>
          </w:tcPr>
          <w:p w14:paraId="224938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F85A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792" w:type="dxa"/>
            <w:gridSpan w:val="7"/>
            <w:vAlign w:val="center"/>
          </w:tcPr>
          <w:p w14:paraId="3AF123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 计</w:t>
            </w:r>
          </w:p>
        </w:tc>
        <w:tc>
          <w:tcPr>
            <w:tcW w:w="594" w:type="dxa"/>
            <w:vAlign w:val="center"/>
          </w:tcPr>
          <w:p w14:paraId="3B2FEC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2814" w:type="dxa"/>
            <w:gridSpan w:val="6"/>
            <w:vAlign w:val="center"/>
          </w:tcPr>
          <w:p w14:paraId="47F1436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2054" w:type="dxa"/>
            <w:gridSpan w:val="5"/>
            <w:vAlign w:val="center"/>
          </w:tcPr>
          <w:p w14:paraId="24500C4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435B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9" w:type="dxa"/>
            <w:gridSpan w:val="3"/>
            <w:vAlign w:val="center"/>
          </w:tcPr>
          <w:p w14:paraId="679D95C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11385" w:type="dxa"/>
            <w:gridSpan w:val="16"/>
            <w:vAlign w:val="center"/>
          </w:tcPr>
          <w:p w14:paraId="648750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251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69" w:type="dxa"/>
            <w:gridSpan w:val="3"/>
            <w:vAlign w:val="center"/>
          </w:tcPr>
          <w:p w14:paraId="16F3387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2010" w:type="dxa"/>
            <w:gridSpan w:val="2"/>
            <w:vAlign w:val="center"/>
          </w:tcPr>
          <w:p w14:paraId="53D7875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106" w:type="dxa"/>
            <w:vAlign w:val="center"/>
          </w:tcPr>
          <w:p w14:paraId="726F698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3864" w:type="dxa"/>
            <w:gridSpan w:val="5"/>
            <w:vAlign w:val="center"/>
          </w:tcPr>
          <w:p w14:paraId="7DB0943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049" w:type="dxa"/>
            <w:gridSpan w:val="5"/>
            <w:vAlign w:val="center"/>
          </w:tcPr>
          <w:p w14:paraId="73E0236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检查日期</w:t>
            </w:r>
          </w:p>
        </w:tc>
        <w:tc>
          <w:tcPr>
            <w:tcW w:w="1356" w:type="dxa"/>
            <w:gridSpan w:val="3"/>
            <w:vAlign w:val="center"/>
          </w:tcPr>
          <w:p w14:paraId="41AD604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09CA6665">
      <w:pPr>
        <w:adjustRightInd w:val="0"/>
        <w:snapToGrid w:val="0"/>
        <w:jc w:val="center"/>
        <w:rPr>
          <w:rFonts w:hint="eastAsia" w:ascii="仿宋_GB2312" w:eastAsia="仿宋_GB2312"/>
          <w:szCs w:val="21"/>
        </w:rPr>
      </w:pPr>
    </w:p>
    <w:p w14:paraId="6EF281E2">
      <w:pPr>
        <w:adjustRightInd w:val="0"/>
        <w:snapToGrid w:val="0"/>
        <w:jc w:val="both"/>
        <w:rPr>
          <w:rFonts w:hint="eastAsia" w:ascii="仿宋_GB2312" w:eastAsia="仿宋_GB2312"/>
          <w:szCs w:val="21"/>
          <w:lang w:eastAsia="zh-CN"/>
        </w:rPr>
      </w:pPr>
    </w:p>
    <w:p w14:paraId="7FDA8A23">
      <w:pPr>
        <w:adjustRightInd w:val="0"/>
        <w:snapToGrid w:val="0"/>
        <w:jc w:val="both"/>
        <w:rPr>
          <w:rFonts w:hint="eastAsia" w:ascii="仿宋_GB2312" w:eastAsia="仿宋_GB2312"/>
          <w:szCs w:val="21"/>
          <w:lang w:eastAsia="zh-CN"/>
        </w:rPr>
      </w:pPr>
    </w:p>
    <w:p w14:paraId="3210C985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  <w:t xml:space="preserve"> </w:t>
      </w:r>
    </w:p>
    <w:p w14:paraId="5C14BAFC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</w:p>
    <w:p w14:paraId="7F2C862A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</w:p>
    <w:p w14:paraId="42787B5E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  <w:t>莆田市“妈祖杯”优质工程现场核查评分表</w:t>
      </w:r>
    </w:p>
    <w:p w14:paraId="12696A66">
      <w:pPr>
        <w:adjustRightInd w:val="0"/>
        <w:snapToGrid w:val="0"/>
        <w:jc w:val="center"/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  <w:t>（管廊工程）</w:t>
      </w:r>
    </w:p>
    <w:tbl>
      <w:tblPr>
        <w:tblStyle w:val="9"/>
        <w:tblW w:w="13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70"/>
        <w:gridCol w:w="460"/>
        <w:gridCol w:w="2010"/>
        <w:gridCol w:w="2349"/>
        <w:gridCol w:w="1564"/>
        <w:gridCol w:w="594"/>
        <w:gridCol w:w="532"/>
        <w:gridCol w:w="600"/>
        <w:gridCol w:w="518"/>
        <w:gridCol w:w="579"/>
        <w:gridCol w:w="641"/>
        <w:gridCol w:w="642"/>
        <w:gridCol w:w="13"/>
        <w:gridCol w:w="661"/>
        <w:gridCol w:w="553"/>
      </w:tblGrid>
      <w:tr w14:paraId="1603D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9" w:type="dxa"/>
            <w:tcBorders>
              <w:bottom w:val="single" w:color="auto" w:sz="4" w:space="0"/>
            </w:tcBorders>
            <w:vAlign w:val="center"/>
          </w:tcPr>
          <w:p w14:paraId="24CDA7B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53" w:type="dxa"/>
            <w:gridSpan w:val="5"/>
            <w:tcBorders>
              <w:bottom w:val="single" w:color="auto" w:sz="4" w:space="0"/>
            </w:tcBorders>
            <w:vAlign w:val="center"/>
          </w:tcPr>
          <w:p w14:paraId="446CE28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检查项目</w:t>
            </w:r>
          </w:p>
        </w:tc>
        <w:tc>
          <w:tcPr>
            <w:tcW w:w="594" w:type="dxa"/>
            <w:tcBorders>
              <w:bottom w:val="single" w:color="auto" w:sz="4" w:space="0"/>
            </w:tcBorders>
            <w:vAlign w:val="center"/>
          </w:tcPr>
          <w:p w14:paraId="23B0C92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应得分</w:t>
            </w:r>
          </w:p>
        </w:tc>
        <w:tc>
          <w:tcPr>
            <w:tcW w:w="532" w:type="dxa"/>
            <w:tcBorders>
              <w:bottom w:val="single" w:color="auto" w:sz="4" w:space="0"/>
            </w:tcBorders>
            <w:vAlign w:val="center"/>
          </w:tcPr>
          <w:p w14:paraId="6373072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600" w:type="dxa"/>
            <w:tcBorders>
              <w:bottom w:val="single" w:color="auto" w:sz="4" w:space="0"/>
            </w:tcBorders>
            <w:vAlign w:val="center"/>
          </w:tcPr>
          <w:p w14:paraId="103EAE3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100%</w:t>
            </w:r>
          </w:p>
        </w:tc>
        <w:tc>
          <w:tcPr>
            <w:tcW w:w="518" w:type="dxa"/>
            <w:tcBorders>
              <w:bottom w:val="single" w:color="auto" w:sz="4" w:space="0"/>
            </w:tcBorders>
          </w:tcPr>
          <w:p w14:paraId="07EDAB4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95%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 w14:paraId="106031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90%</w:t>
            </w:r>
          </w:p>
        </w:tc>
        <w:tc>
          <w:tcPr>
            <w:tcW w:w="641" w:type="dxa"/>
            <w:tcBorders>
              <w:bottom w:val="single" w:color="auto" w:sz="4" w:space="0"/>
            </w:tcBorders>
          </w:tcPr>
          <w:p w14:paraId="3FCAFB0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85%</w:t>
            </w:r>
          </w:p>
        </w:tc>
        <w:tc>
          <w:tcPr>
            <w:tcW w:w="655" w:type="dxa"/>
            <w:gridSpan w:val="2"/>
            <w:tcBorders>
              <w:bottom w:val="single" w:color="auto" w:sz="4" w:space="0"/>
            </w:tcBorders>
            <w:vAlign w:val="center"/>
          </w:tcPr>
          <w:p w14:paraId="515CF0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80%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447481A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75%</w:t>
            </w:r>
          </w:p>
        </w:tc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 w14:paraId="681DB9A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70%</w:t>
            </w:r>
          </w:p>
        </w:tc>
      </w:tr>
      <w:tr w14:paraId="40D5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39" w:type="dxa"/>
            <w:vMerge w:val="restart"/>
            <w:vAlign w:val="center"/>
          </w:tcPr>
          <w:p w14:paraId="276A69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7C82823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</w:t>
            </w:r>
          </w:p>
          <w:p w14:paraId="5FD6C4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</w:t>
            </w:r>
          </w:p>
          <w:p w14:paraId="738D4B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</w:t>
            </w:r>
          </w:p>
          <w:p w14:paraId="66A89FC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廊</w:t>
            </w:r>
          </w:p>
          <w:p w14:paraId="6DDA32B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 w14:paraId="068483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程</w:t>
            </w:r>
          </w:p>
          <w:p w14:paraId="678B1B2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2F5DDF8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</w:t>
            </w:r>
          </w:p>
          <w:p w14:paraId="5FFB9D7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  <w:p w14:paraId="2543B5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0</w:t>
            </w:r>
          </w:p>
          <w:p w14:paraId="0BE15F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分</w:t>
            </w:r>
          </w:p>
        </w:tc>
        <w:tc>
          <w:tcPr>
            <w:tcW w:w="770" w:type="dxa"/>
            <w:vAlign w:val="center"/>
          </w:tcPr>
          <w:p w14:paraId="588BDDA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基</w:t>
            </w:r>
          </w:p>
          <w:p w14:paraId="3C0A74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础</w:t>
            </w:r>
          </w:p>
        </w:tc>
        <w:tc>
          <w:tcPr>
            <w:tcW w:w="6383" w:type="dxa"/>
            <w:gridSpan w:val="4"/>
            <w:vAlign w:val="center"/>
          </w:tcPr>
          <w:p w14:paraId="4C8AF4F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地基强度（承载力）、复合地基承载力及但桩竖向抗压承载力等应满足设计要求；</w:t>
            </w:r>
          </w:p>
          <w:p w14:paraId="263E518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工程基础桩的桩身完整性检测Ⅰ类桩应达到90%以上，未出现Ⅲ、Ⅳ类桩；</w:t>
            </w:r>
          </w:p>
        </w:tc>
        <w:tc>
          <w:tcPr>
            <w:tcW w:w="594" w:type="dxa"/>
            <w:vAlign w:val="center"/>
          </w:tcPr>
          <w:p w14:paraId="6DC8913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32" w:type="dxa"/>
            <w:vAlign w:val="center"/>
          </w:tcPr>
          <w:p w14:paraId="1FDC742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3D47136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</w:tcPr>
          <w:p w14:paraId="5D3782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3C260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</w:tcPr>
          <w:p w14:paraId="6B3553F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4BA141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FAF44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457792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59C8E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39" w:type="dxa"/>
            <w:vMerge w:val="continue"/>
            <w:vAlign w:val="center"/>
          </w:tcPr>
          <w:p w14:paraId="46FB07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179C53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结</w:t>
            </w:r>
          </w:p>
          <w:p w14:paraId="0F5F0A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构</w:t>
            </w:r>
          </w:p>
        </w:tc>
        <w:tc>
          <w:tcPr>
            <w:tcW w:w="6383" w:type="dxa"/>
            <w:gridSpan w:val="4"/>
            <w:vAlign w:val="center"/>
          </w:tcPr>
          <w:p w14:paraId="65AA939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现浇钢筋混凝土结构表面平整、密实、光洁，色泽均匀，外形整体轮廓清晰，线角顺直；</w:t>
            </w:r>
          </w:p>
          <w:p w14:paraId="38328A4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管廊内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无渗水、</w:t>
            </w:r>
            <w:r>
              <w:rPr>
                <w:rFonts w:hint="eastAsia" w:ascii="仿宋_GB2312" w:eastAsia="仿宋_GB2312"/>
                <w:szCs w:val="21"/>
              </w:rPr>
              <w:t>排水流畅，无积水，预埋件和预留孔位置正确；</w:t>
            </w:r>
          </w:p>
          <w:p w14:paraId="17A11EC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预制拼装钢筋混凝土预制构件位置、尺寸无偏差；</w:t>
            </w:r>
          </w:p>
          <w:p w14:paraId="313141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砌体工程材料质地坚实、表面无风化。</w:t>
            </w:r>
          </w:p>
        </w:tc>
        <w:tc>
          <w:tcPr>
            <w:tcW w:w="594" w:type="dxa"/>
            <w:vAlign w:val="center"/>
          </w:tcPr>
          <w:p w14:paraId="58A7DD57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532" w:type="dxa"/>
            <w:vAlign w:val="center"/>
          </w:tcPr>
          <w:p w14:paraId="7C3E48E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36EA54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</w:tcPr>
          <w:p w14:paraId="3E9FFC4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5F59E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</w:tcPr>
          <w:p w14:paraId="2AB71A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4E91D20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33AC7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5DCD841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5948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639" w:type="dxa"/>
            <w:vMerge w:val="continue"/>
            <w:vAlign w:val="center"/>
          </w:tcPr>
          <w:p w14:paraId="471019A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E179B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设</w:t>
            </w:r>
          </w:p>
          <w:p w14:paraId="50169F9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计</w:t>
            </w:r>
          </w:p>
        </w:tc>
        <w:tc>
          <w:tcPr>
            <w:tcW w:w="6383" w:type="dxa"/>
            <w:gridSpan w:val="4"/>
            <w:vAlign w:val="center"/>
          </w:tcPr>
          <w:p w14:paraId="430E4D8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综合管廊平面中心线与道路、铁路、轨道交通、公路中心线平行；综合管廊设置监控中心，监控中心宜与临近公共建筑合建；</w:t>
            </w:r>
          </w:p>
          <w:p w14:paraId="5FC19DB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综合管廊的每个舱室设置人员出入口、排风口、管线分支口等布置合理。</w:t>
            </w:r>
          </w:p>
        </w:tc>
        <w:tc>
          <w:tcPr>
            <w:tcW w:w="594" w:type="dxa"/>
            <w:vAlign w:val="center"/>
          </w:tcPr>
          <w:p w14:paraId="6A15BA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5</w:t>
            </w:r>
          </w:p>
        </w:tc>
        <w:tc>
          <w:tcPr>
            <w:tcW w:w="532" w:type="dxa"/>
            <w:vAlign w:val="center"/>
          </w:tcPr>
          <w:p w14:paraId="35AB734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2AF0C44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</w:tcPr>
          <w:p w14:paraId="512F26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D8D6A1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</w:tcPr>
          <w:p w14:paraId="68B35EE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A50F45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C373C5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20A81E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B200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39" w:type="dxa"/>
            <w:vMerge w:val="continue"/>
            <w:vAlign w:val="center"/>
          </w:tcPr>
          <w:p w14:paraId="2401D1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7C4077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管</w:t>
            </w:r>
          </w:p>
          <w:p w14:paraId="5565BF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道</w:t>
            </w:r>
          </w:p>
        </w:tc>
        <w:tc>
          <w:tcPr>
            <w:tcW w:w="6383" w:type="dxa"/>
            <w:gridSpan w:val="4"/>
            <w:vAlign w:val="center"/>
          </w:tcPr>
          <w:p w14:paraId="360BBF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各类管线敷设满足管道安装、检修、运行和维护要求；</w:t>
            </w:r>
          </w:p>
          <w:p w14:paraId="0D528C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线路按最短路径集中敷设，并应横平竖直、整齐美观，不宜交叉；线路从室外进入室内时，有防水和封堵措施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</w:t>
            </w:r>
          </w:p>
          <w:p w14:paraId="1A4D6B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附属设施中支吊架预埋件位置准确，牢固可靠，支架纵向顺直美观。</w:t>
            </w:r>
          </w:p>
        </w:tc>
        <w:tc>
          <w:tcPr>
            <w:tcW w:w="594" w:type="dxa"/>
            <w:vAlign w:val="center"/>
          </w:tcPr>
          <w:p w14:paraId="143E80B3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532" w:type="dxa"/>
            <w:vAlign w:val="center"/>
          </w:tcPr>
          <w:p w14:paraId="5589F00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0B1D37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</w:tcPr>
          <w:p w14:paraId="1A85306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FF2DF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</w:tcPr>
          <w:p w14:paraId="2CCC5A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1022EA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37D92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2DA1ADD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C3CC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639" w:type="dxa"/>
            <w:vMerge w:val="continue"/>
            <w:vAlign w:val="center"/>
          </w:tcPr>
          <w:p w14:paraId="068D95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2E79C47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电</w:t>
            </w:r>
          </w:p>
          <w:p w14:paraId="617B60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气</w:t>
            </w:r>
          </w:p>
          <w:p w14:paraId="5EF8CD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与</w:t>
            </w:r>
          </w:p>
          <w:p w14:paraId="39645AA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消</w:t>
            </w:r>
          </w:p>
          <w:p w14:paraId="1A06E50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防</w:t>
            </w:r>
          </w:p>
        </w:tc>
        <w:tc>
          <w:tcPr>
            <w:tcW w:w="6383" w:type="dxa"/>
            <w:gridSpan w:val="4"/>
            <w:vAlign w:val="center"/>
          </w:tcPr>
          <w:p w14:paraId="713E6F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通风系统安装表面平整、不变形、调节灵活可靠；</w:t>
            </w:r>
          </w:p>
          <w:p w14:paraId="2EC5F08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供电及照明系统柜、箱的金属框架及基础型钢应与保护导体可靠连接；</w:t>
            </w:r>
          </w:p>
          <w:p w14:paraId="0E49D73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变压器安装位置正确，附件齐全，油浸变压器油位正常，无渗油现象；</w:t>
            </w:r>
          </w:p>
          <w:p w14:paraId="3266A09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设置自动排水系统，排水系统连接严密，不渗不漏；</w:t>
            </w:r>
          </w:p>
          <w:p w14:paraId="2F19CD0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标识系统标识安装应挂（贴）牢，位置应醒目端正、无遮挡；</w:t>
            </w:r>
          </w:p>
          <w:p w14:paraId="23DD80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安装报警阀组的室内地面设有排水设施；在沿线、人员出入口、逃生口等处设置灭火器材。</w:t>
            </w:r>
          </w:p>
        </w:tc>
        <w:tc>
          <w:tcPr>
            <w:tcW w:w="594" w:type="dxa"/>
            <w:vAlign w:val="center"/>
          </w:tcPr>
          <w:p w14:paraId="42F1BEC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</w:t>
            </w:r>
          </w:p>
        </w:tc>
        <w:tc>
          <w:tcPr>
            <w:tcW w:w="532" w:type="dxa"/>
            <w:vAlign w:val="center"/>
          </w:tcPr>
          <w:p w14:paraId="6188C1D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6F5F4C9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</w:tcPr>
          <w:p w14:paraId="22C1C0E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99D21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</w:tcPr>
          <w:p w14:paraId="44D2DB9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39BD549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B03A71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7395B89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0983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639" w:type="dxa"/>
            <w:vAlign w:val="center"/>
          </w:tcPr>
          <w:p w14:paraId="6D08BB3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70" w:type="dxa"/>
            <w:vAlign w:val="center"/>
          </w:tcPr>
          <w:p w14:paraId="03FBFE3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资</w:t>
            </w:r>
          </w:p>
          <w:p w14:paraId="701DB3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料</w:t>
            </w:r>
          </w:p>
        </w:tc>
        <w:tc>
          <w:tcPr>
            <w:tcW w:w="6383" w:type="dxa"/>
            <w:gridSpan w:val="4"/>
            <w:vAlign w:val="center"/>
          </w:tcPr>
          <w:p w14:paraId="759C8E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基础验收报告；</w:t>
            </w:r>
          </w:p>
          <w:p w14:paraId="54812A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各类材料、设备等合格书、检测合格资料；</w:t>
            </w:r>
          </w:p>
          <w:p w14:paraId="68C756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各分部分项工程检测、试验、验收资料；</w:t>
            </w:r>
          </w:p>
          <w:p w14:paraId="77AC10C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各类设备安装试运转资料；</w:t>
            </w:r>
          </w:p>
          <w:p w14:paraId="7472A5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工程竣工验收报告等。</w:t>
            </w:r>
          </w:p>
        </w:tc>
        <w:tc>
          <w:tcPr>
            <w:tcW w:w="594" w:type="dxa"/>
            <w:vAlign w:val="center"/>
          </w:tcPr>
          <w:p w14:paraId="64C4A53D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</w:t>
            </w:r>
          </w:p>
        </w:tc>
        <w:tc>
          <w:tcPr>
            <w:tcW w:w="532" w:type="dxa"/>
            <w:vAlign w:val="center"/>
          </w:tcPr>
          <w:p w14:paraId="54A46E8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7087B9A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</w:tcPr>
          <w:p w14:paraId="19940F9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51EEB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</w:tcPr>
          <w:p w14:paraId="2DA7A06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72CAD9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CBEDD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147700D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3FFAD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386" w:type="dxa"/>
            <w:gridSpan w:val="7"/>
            <w:vAlign w:val="center"/>
          </w:tcPr>
          <w:p w14:paraId="1336F5C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小计</w:t>
            </w:r>
          </w:p>
        </w:tc>
        <w:tc>
          <w:tcPr>
            <w:tcW w:w="532" w:type="dxa"/>
            <w:vAlign w:val="center"/>
          </w:tcPr>
          <w:p w14:paraId="163437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00" w:type="dxa"/>
            <w:vAlign w:val="center"/>
          </w:tcPr>
          <w:p w14:paraId="17CF8AD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18" w:type="dxa"/>
            <w:vAlign w:val="center"/>
          </w:tcPr>
          <w:p w14:paraId="470D255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28140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9AE4B3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gridSpan w:val="2"/>
            <w:vAlign w:val="center"/>
          </w:tcPr>
          <w:p w14:paraId="1B95B3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7F78E7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0387AE7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003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exact"/>
        </w:trPr>
        <w:tc>
          <w:tcPr>
            <w:tcW w:w="7792" w:type="dxa"/>
            <w:gridSpan w:val="6"/>
            <w:vAlign w:val="center"/>
          </w:tcPr>
          <w:p w14:paraId="410AC6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 计</w:t>
            </w:r>
          </w:p>
        </w:tc>
        <w:tc>
          <w:tcPr>
            <w:tcW w:w="594" w:type="dxa"/>
            <w:vAlign w:val="center"/>
          </w:tcPr>
          <w:p w14:paraId="5B2D80BB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100</w:t>
            </w:r>
          </w:p>
        </w:tc>
        <w:tc>
          <w:tcPr>
            <w:tcW w:w="2229" w:type="dxa"/>
            <w:gridSpan w:val="4"/>
            <w:vAlign w:val="center"/>
          </w:tcPr>
          <w:p w14:paraId="5AEFD0F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2510" w:type="dxa"/>
            <w:gridSpan w:val="5"/>
            <w:vAlign w:val="center"/>
          </w:tcPr>
          <w:p w14:paraId="1CF0D99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255A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869" w:type="dxa"/>
            <w:gridSpan w:val="3"/>
            <w:vAlign w:val="center"/>
          </w:tcPr>
          <w:p w14:paraId="01CDB8C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11256" w:type="dxa"/>
            <w:gridSpan w:val="13"/>
            <w:vAlign w:val="center"/>
          </w:tcPr>
          <w:p w14:paraId="7EF6DFB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25A2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869" w:type="dxa"/>
            <w:gridSpan w:val="3"/>
            <w:vAlign w:val="center"/>
          </w:tcPr>
          <w:p w14:paraId="6DF91A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2010" w:type="dxa"/>
            <w:vAlign w:val="center"/>
          </w:tcPr>
          <w:p w14:paraId="77BC53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49" w:type="dxa"/>
            <w:vAlign w:val="center"/>
          </w:tcPr>
          <w:p w14:paraId="3E45374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3290" w:type="dxa"/>
            <w:gridSpan w:val="4"/>
            <w:vAlign w:val="center"/>
          </w:tcPr>
          <w:p w14:paraId="33B253F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380" w:type="dxa"/>
            <w:gridSpan w:val="4"/>
            <w:vAlign w:val="center"/>
          </w:tcPr>
          <w:p w14:paraId="1E1D848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检查日期</w:t>
            </w:r>
          </w:p>
        </w:tc>
        <w:tc>
          <w:tcPr>
            <w:tcW w:w="1227" w:type="dxa"/>
            <w:gridSpan w:val="3"/>
            <w:vAlign w:val="center"/>
          </w:tcPr>
          <w:p w14:paraId="48D5A4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</w:tbl>
    <w:p w14:paraId="2CCF4BBF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6586C193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783F97C3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77C3F193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2B42DA3A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36AC9811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19181EC4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4A9C8FD0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17DFD9DA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69D7BDD6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5D23B8D5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528D216D">
      <w:pPr>
        <w:adjustRightInd w:val="0"/>
        <w:snapToGrid w:val="0"/>
        <w:jc w:val="center"/>
        <w:rPr>
          <w:rFonts w:hint="eastAsia" w:ascii="仿宋_GB2312" w:eastAsia="仿宋_GB2312"/>
          <w:szCs w:val="21"/>
          <w:lang w:eastAsia="zh-CN"/>
        </w:rPr>
      </w:pPr>
    </w:p>
    <w:p w14:paraId="3197243D">
      <w:pPr>
        <w:adjustRightInd w:val="0"/>
        <w:snapToGrid w:val="0"/>
        <w:jc w:val="both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</w:p>
    <w:p w14:paraId="23557BD8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</w:p>
    <w:p w14:paraId="654D8D24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</w:p>
    <w:p w14:paraId="06E89B3D">
      <w:pPr>
        <w:adjustRightInd w:val="0"/>
        <w:snapToGrid w:val="0"/>
        <w:jc w:val="center"/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</w:pPr>
      <w:r>
        <w:rPr>
          <w:rFonts w:hint="eastAsia" w:ascii="黑体" w:hAnsi="Courier New" w:eastAsia="黑体" w:cs="Times New Roman"/>
          <w:spacing w:val="-6"/>
          <w:kern w:val="2"/>
          <w:sz w:val="36"/>
          <w:szCs w:val="36"/>
          <w:lang w:val="en-US" w:eastAsia="zh-CN" w:bidi="ar-SA"/>
        </w:rPr>
        <w:t xml:space="preserve"> 莆田市“妈祖杯”优质工程现场核查评分表</w:t>
      </w:r>
    </w:p>
    <w:p w14:paraId="4EB8323D">
      <w:pPr>
        <w:adjustRightInd w:val="0"/>
        <w:snapToGrid w:val="0"/>
        <w:jc w:val="center"/>
        <w:rPr>
          <w:rFonts w:hint="eastAsia" w:ascii="仿宋_GB2312" w:eastAsia="仿宋_GB2312"/>
          <w:szCs w:val="21"/>
        </w:rPr>
      </w:pPr>
      <w:r>
        <w:rPr>
          <w:rFonts w:hint="eastAsia" w:ascii="仿宋_GB2312" w:hAnsi="Courier New" w:eastAsia="仿宋_GB2312" w:cs="Times New Roman"/>
          <w:spacing w:val="-6"/>
          <w:kern w:val="2"/>
          <w:sz w:val="28"/>
          <w:szCs w:val="28"/>
          <w:lang w:val="en-US" w:eastAsia="zh-CN" w:bidi="ar-SA"/>
        </w:rPr>
        <w:t>（园林专业）</w:t>
      </w:r>
    </w:p>
    <w:tbl>
      <w:tblPr>
        <w:tblStyle w:val="9"/>
        <w:tblW w:w="13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49"/>
        <w:gridCol w:w="708"/>
        <w:gridCol w:w="1417"/>
        <w:gridCol w:w="2267"/>
        <w:gridCol w:w="1134"/>
        <w:gridCol w:w="709"/>
        <w:gridCol w:w="709"/>
        <w:gridCol w:w="713"/>
        <w:gridCol w:w="543"/>
        <w:gridCol w:w="579"/>
        <w:gridCol w:w="641"/>
        <w:gridCol w:w="655"/>
        <w:gridCol w:w="661"/>
        <w:gridCol w:w="553"/>
      </w:tblGrid>
      <w:tr w14:paraId="47DC2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18423B1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375" w:type="dxa"/>
            <w:gridSpan w:val="5"/>
            <w:tcBorders>
              <w:bottom w:val="single" w:color="auto" w:sz="4" w:space="0"/>
            </w:tcBorders>
            <w:vAlign w:val="center"/>
          </w:tcPr>
          <w:p w14:paraId="259F279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检查项目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7DC1D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应得分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45B35A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7FAD8F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100%</w:t>
            </w:r>
          </w:p>
        </w:tc>
        <w:tc>
          <w:tcPr>
            <w:tcW w:w="543" w:type="dxa"/>
            <w:tcBorders>
              <w:bottom w:val="single" w:color="auto" w:sz="4" w:space="0"/>
            </w:tcBorders>
            <w:vAlign w:val="center"/>
          </w:tcPr>
          <w:p w14:paraId="7B5D9B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95%</w:t>
            </w:r>
          </w:p>
        </w:tc>
        <w:tc>
          <w:tcPr>
            <w:tcW w:w="579" w:type="dxa"/>
            <w:tcBorders>
              <w:bottom w:val="single" w:color="auto" w:sz="4" w:space="0"/>
            </w:tcBorders>
            <w:vAlign w:val="center"/>
          </w:tcPr>
          <w:p w14:paraId="5A43E3B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90%</w:t>
            </w:r>
          </w:p>
        </w:tc>
        <w:tc>
          <w:tcPr>
            <w:tcW w:w="641" w:type="dxa"/>
            <w:tcBorders>
              <w:bottom w:val="single" w:color="auto" w:sz="4" w:space="0"/>
            </w:tcBorders>
            <w:vAlign w:val="center"/>
          </w:tcPr>
          <w:p w14:paraId="361761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85%</w:t>
            </w:r>
          </w:p>
        </w:tc>
        <w:tc>
          <w:tcPr>
            <w:tcW w:w="655" w:type="dxa"/>
            <w:tcBorders>
              <w:bottom w:val="single" w:color="auto" w:sz="4" w:space="0"/>
            </w:tcBorders>
            <w:vAlign w:val="center"/>
          </w:tcPr>
          <w:p w14:paraId="1996A33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80%</w:t>
            </w:r>
          </w:p>
        </w:tc>
        <w:tc>
          <w:tcPr>
            <w:tcW w:w="661" w:type="dxa"/>
            <w:tcBorders>
              <w:bottom w:val="single" w:color="auto" w:sz="4" w:space="0"/>
            </w:tcBorders>
            <w:vAlign w:val="center"/>
          </w:tcPr>
          <w:p w14:paraId="38081C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75%</w:t>
            </w:r>
          </w:p>
        </w:tc>
        <w:tc>
          <w:tcPr>
            <w:tcW w:w="553" w:type="dxa"/>
            <w:tcBorders>
              <w:bottom w:val="single" w:color="auto" w:sz="4" w:space="0"/>
            </w:tcBorders>
            <w:vAlign w:val="center"/>
          </w:tcPr>
          <w:p w14:paraId="4E2316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70%</w:t>
            </w:r>
          </w:p>
        </w:tc>
      </w:tr>
      <w:tr w14:paraId="39DDC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87" w:type="dxa"/>
            <w:vMerge w:val="restart"/>
            <w:vAlign w:val="center"/>
          </w:tcPr>
          <w:p w14:paraId="351C354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6D6287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一、工程观感质量</w:t>
            </w:r>
          </w:p>
          <w:p w14:paraId="6422F51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  <w:p w14:paraId="532F5F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85分</w:t>
            </w:r>
          </w:p>
        </w:tc>
        <w:tc>
          <w:tcPr>
            <w:tcW w:w="1557" w:type="dxa"/>
            <w:gridSpan w:val="2"/>
            <w:vAlign w:val="center"/>
          </w:tcPr>
          <w:p w14:paraId="10E516B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1.栽植土及地形工程</w:t>
            </w:r>
          </w:p>
        </w:tc>
        <w:tc>
          <w:tcPr>
            <w:tcW w:w="4818" w:type="dxa"/>
            <w:gridSpan w:val="3"/>
            <w:vAlign w:val="center"/>
          </w:tcPr>
          <w:p w14:paraId="521C9C1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能够积极贯彻海绵城市理念，根据场地实际优化竖向设计和营造地形景观</w:t>
            </w:r>
            <w:r>
              <w:rPr>
                <w:rFonts w:hint="eastAsia" w:ascii="仿宋_GB2312" w:eastAsia="仿宋_GB2312"/>
                <w:szCs w:val="21"/>
              </w:rPr>
              <w:t>。包括栽植土质量、掇山、护坡等绿地的平整度及造型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优美。</w:t>
            </w:r>
          </w:p>
        </w:tc>
        <w:tc>
          <w:tcPr>
            <w:tcW w:w="709" w:type="dxa"/>
            <w:vAlign w:val="center"/>
          </w:tcPr>
          <w:p w14:paraId="1FD4FFF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5387F7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7DC4BB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62276BE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FD8BE6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BB9D6A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5597B88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A72CF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7A59C42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EDF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87" w:type="dxa"/>
            <w:vMerge w:val="continue"/>
            <w:vAlign w:val="center"/>
          </w:tcPr>
          <w:p w14:paraId="3691D0E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031850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2.栽植工程</w:t>
            </w:r>
          </w:p>
        </w:tc>
        <w:tc>
          <w:tcPr>
            <w:tcW w:w="4818" w:type="dxa"/>
            <w:gridSpan w:val="3"/>
            <w:vAlign w:val="center"/>
          </w:tcPr>
          <w:p w14:paraId="765F2816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种植位置、株距科学合理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  <w:r>
              <w:rPr>
                <w:rFonts w:hint="eastAsia" w:ascii="仿宋_GB2312" w:eastAsia="仿宋_GB2312"/>
                <w:szCs w:val="21"/>
              </w:rPr>
              <w:t>包括苗木的质量、支撑、保护、配置及效果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种植深度适宜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一次成活率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？</w:t>
            </w:r>
          </w:p>
        </w:tc>
        <w:tc>
          <w:tcPr>
            <w:tcW w:w="709" w:type="dxa"/>
            <w:vAlign w:val="center"/>
          </w:tcPr>
          <w:p w14:paraId="04D3344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20</w:t>
            </w:r>
          </w:p>
        </w:tc>
        <w:tc>
          <w:tcPr>
            <w:tcW w:w="709" w:type="dxa"/>
            <w:vAlign w:val="center"/>
          </w:tcPr>
          <w:p w14:paraId="12406B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9DA39F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7C5A6B9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59C34F0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9E3161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776B9C0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10CA18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713642A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ABD2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987" w:type="dxa"/>
            <w:vMerge w:val="continue"/>
            <w:vAlign w:val="center"/>
          </w:tcPr>
          <w:p w14:paraId="4E14315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2D7235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3.铺装工程</w:t>
            </w:r>
          </w:p>
        </w:tc>
        <w:tc>
          <w:tcPr>
            <w:tcW w:w="4818" w:type="dxa"/>
            <w:gridSpan w:val="3"/>
            <w:vAlign w:val="center"/>
          </w:tcPr>
          <w:p w14:paraId="4C226FE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排水坡度和坡向科学合理</w:t>
            </w:r>
            <w:r>
              <w:rPr>
                <w:rFonts w:hint="eastAsia" w:ascii="仿宋_GB2312" w:eastAsia="仿宋_GB2312"/>
                <w:szCs w:val="21"/>
              </w:rPr>
              <w:t>。包括园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林道</w:t>
            </w:r>
            <w:r>
              <w:rPr>
                <w:rFonts w:hint="eastAsia" w:ascii="仿宋_GB2312" w:eastAsia="仿宋_GB2312"/>
                <w:szCs w:val="21"/>
              </w:rPr>
              <w:t>路、广场、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阶梯、</w:t>
            </w:r>
            <w:r>
              <w:rPr>
                <w:rFonts w:hint="eastAsia" w:ascii="仿宋_GB2312" w:eastAsia="仿宋_GB2312"/>
                <w:szCs w:val="21"/>
              </w:rPr>
              <w:t>停车场等整洁、平整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色泽一致、图案清晰度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无积水、满溢现象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709" w:type="dxa"/>
            <w:vAlign w:val="center"/>
          </w:tcPr>
          <w:p w14:paraId="255CBCB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15</w:t>
            </w:r>
          </w:p>
        </w:tc>
        <w:tc>
          <w:tcPr>
            <w:tcW w:w="709" w:type="dxa"/>
            <w:vAlign w:val="center"/>
          </w:tcPr>
          <w:p w14:paraId="1640F47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6C6E2F5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55309C6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0B3BB1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6241582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4C171EB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876AE1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1BE8B22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27BD4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87" w:type="dxa"/>
            <w:vMerge w:val="continue"/>
            <w:vAlign w:val="center"/>
          </w:tcPr>
          <w:p w14:paraId="542C5AB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6BEFBD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4.园林建筑及构筑物工程</w:t>
            </w:r>
          </w:p>
        </w:tc>
        <w:tc>
          <w:tcPr>
            <w:tcW w:w="4818" w:type="dxa"/>
            <w:gridSpan w:val="3"/>
            <w:vAlign w:val="center"/>
          </w:tcPr>
          <w:p w14:paraId="34F16D6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包括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建筑物</w:t>
            </w:r>
            <w:r>
              <w:rPr>
                <w:rFonts w:hint="eastAsia" w:ascii="仿宋_GB2312" w:eastAsia="仿宋_GB2312"/>
                <w:szCs w:val="21"/>
              </w:rPr>
              <w:t>屋面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无渗漏</w:t>
            </w:r>
            <w:r>
              <w:rPr>
                <w:rFonts w:hint="eastAsia" w:ascii="仿宋_GB2312" w:eastAsia="仿宋_GB2312"/>
                <w:szCs w:val="21"/>
              </w:rPr>
              <w:t>、结构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无裂缝；按图</w:t>
            </w:r>
            <w:r>
              <w:rPr>
                <w:rFonts w:hint="eastAsia" w:ascii="仿宋_GB2312" w:eastAsia="仿宋_GB2312"/>
                <w:szCs w:val="21"/>
              </w:rPr>
              <w:t>装饰装修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；水电</w:t>
            </w:r>
            <w:r>
              <w:rPr>
                <w:rFonts w:hint="eastAsia" w:ascii="仿宋_GB2312" w:eastAsia="仿宋_GB2312"/>
                <w:szCs w:val="21"/>
              </w:rPr>
              <w:t>安装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符合规范要求；周边绿化衬托景观效果好。</w:t>
            </w:r>
          </w:p>
        </w:tc>
        <w:tc>
          <w:tcPr>
            <w:tcW w:w="709" w:type="dxa"/>
            <w:vAlign w:val="center"/>
          </w:tcPr>
          <w:p w14:paraId="7C7E693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24E4F8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1F804B2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31658070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2BE0E0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054C5B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230695E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1807FA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5FC0B51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1F378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7" w:type="dxa"/>
            <w:vMerge w:val="continue"/>
            <w:vAlign w:val="center"/>
          </w:tcPr>
          <w:p w14:paraId="5818C37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3CE068B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5.养护工程</w:t>
            </w:r>
          </w:p>
        </w:tc>
        <w:tc>
          <w:tcPr>
            <w:tcW w:w="4818" w:type="dxa"/>
            <w:gridSpan w:val="3"/>
            <w:vAlign w:val="center"/>
          </w:tcPr>
          <w:p w14:paraId="05F9796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包括切草边、中耕除草、修剪抹芽、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植物长势、</w:t>
            </w:r>
            <w:r>
              <w:rPr>
                <w:rFonts w:hint="eastAsia" w:ascii="仿宋_GB2312" w:eastAsia="仿宋_GB2312"/>
                <w:szCs w:val="21"/>
              </w:rPr>
              <w:t>病虫害防治等保护措施。</w:t>
            </w:r>
          </w:p>
        </w:tc>
        <w:tc>
          <w:tcPr>
            <w:tcW w:w="709" w:type="dxa"/>
            <w:vAlign w:val="center"/>
          </w:tcPr>
          <w:p w14:paraId="5954F33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69A212C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6DC17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60C682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640B3F2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891DAC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48B9983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2A80A7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2AAB24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A14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7" w:type="dxa"/>
            <w:vMerge w:val="continue"/>
            <w:vAlign w:val="center"/>
          </w:tcPr>
          <w:p w14:paraId="2BB719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DC08A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6.掇山、置石、理水工程</w:t>
            </w:r>
          </w:p>
        </w:tc>
        <w:tc>
          <w:tcPr>
            <w:tcW w:w="4818" w:type="dxa"/>
            <w:gridSpan w:val="3"/>
            <w:vAlign w:val="center"/>
          </w:tcPr>
          <w:p w14:paraId="628AB96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设计合理，精心施工。</w:t>
            </w:r>
            <w:r>
              <w:rPr>
                <w:rFonts w:hint="eastAsia" w:ascii="仿宋_GB2312" w:eastAsia="仿宋_GB2312"/>
                <w:szCs w:val="21"/>
              </w:rPr>
              <w:t>包括石材材质、形态、驳岸、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桥、</w:t>
            </w:r>
            <w:r>
              <w:rPr>
                <w:rFonts w:hint="eastAsia" w:ascii="仿宋_GB2312" w:eastAsia="仿宋_GB2312"/>
                <w:szCs w:val="21"/>
              </w:rPr>
              <w:t>旱溪、水景、水池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、亭阁</w:t>
            </w:r>
            <w:r>
              <w:rPr>
                <w:rFonts w:hint="eastAsia" w:ascii="仿宋_GB2312" w:eastAsia="仿宋_GB2312"/>
                <w:szCs w:val="21"/>
              </w:rPr>
              <w:t>等的线性、机理、纹理、色泽、质感协调统一。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工法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运用绿化丰富其景观生态性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程度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。</w:t>
            </w:r>
          </w:p>
          <w:p w14:paraId="2B66E28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桥、高临边、深水边等设置栏杆、扶手等设施的应符合安全要求。</w:t>
            </w:r>
          </w:p>
        </w:tc>
        <w:tc>
          <w:tcPr>
            <w:tcW w:w="709" w:type="dxa"/>
            <w:vAlign w:val="center"/>
          </w:tcPr>
          <w:p w14:paraId="20ABC50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3F864F4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04CDA5C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5981FA5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79FDA44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B4A72C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0114BA1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0EF29D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7032F9E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EF2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987" w:type="dxa"/>
            <w:vMerge w:val="continue"/>
            <w:vAlign w:val="center"/>
          </w:tcPr>
          <w:p w14:paraId="26C596D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418DB19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7.园林小品、设施安装工程</w:t>
            </w:r>
          </w:p>
        </w:tc>
        <w:tc>
          <w:tcPr>
            <w:tcW w:w="4818" w:type="dxa"/>
            <w:gridSpan w:val="3"/>
            <w:vAlign w:val="center"/>
          </w:tcPr>
          <w:p w14:paraId="4DAF259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包括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基座</w:t>
            </w:r>
            <w:r>
              <w:rPr>
                <w:rFonts w:hint="eastAsia" w:ascii="仿宋_GB2312" w:eastAsia="仿宋_GB2312"/>
                <w:szCs w:val="21"/>
              </w:rPr>
              <w:t>固定、防锈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防腐</w:t>
            </w:r>
            <w:r>
              <w:rPr>
                <w:rFonts w:hint="eastAsia" w:ascii="仿宋_GB2312" w:eastAsia="仿宋_GB2312"/>
                <w:szCs w:val="21"/>
              </w:rPr>
              <w:t>、颜色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油漆、周边景观衬托、物品细节处理</w:t>
            </w:r>
            <w:r>
              <w:rPr>
                <w:rFonts w:hint="eastAsia" w:ascii="仿宋_GB2312" w:eastAsia="仿宋_GB2312"/>
                <w:szCs w:val="21"/>
              </w:rPr>
              <w:t>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满足设计和使用功能，设备设施合理、齐全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14:paraId="47991CC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3BE5416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48F7E5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6466F89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CDD99F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1E0EF4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6AA1F5E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5495738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538F1A1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44F8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7" w:type="dxa"/>
            <w:vMerge w:val="continue"/>
            <w:vAlign w:val="center"/>
          </w:tcPr>
          <w:p w14:paraId="5BE204B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57" w:type="dxa"/>
            <w:gridSpan w:val="2"/>
            <w:vAlign w:val="center"/>
          </w:tcPr>
          <w:p w14:paraId="129EA2E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8.给排水、电气工程</w:t>
            </w:r>
          </w:p>
        </w:tc>
        <w:tc>
          <w:tcPr>
            <w:tcW w:w="4818" w:type="dxa"/>
            <w:gridSpan w:val="3"/>
            <w:vAlign w:val="center"/>
          </w:tcPr>
          <w:p w14:paraId="3A74A04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路灯工程和给排水工程</w:t>
            </w:r>
            <w:r>
              <w:rPr>
                <w:rFonts w:hint="eastAsia" w:ascii="仿宋_GB2312" w:eastAsia="仿宋_GB2312"/>
                <w:szCs w:val="21"/>
              </w:rPr>
              <w:t>包括安装平正、牢固、管道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安装正确；</w:t>
            </w:r>
            <w:r>
              <w:rPr>
                <w:rFonts w:hint="eastAsia" w:ascii="仿宋_GB2312" w:eastAsia="仿宋_GB2312"/>
                <w:szCs w:val="21"/>
              </w:rPr>
              <w:t>管件、线路元器件等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安全</w:t>
            </w:r>
            <w:r>
              <w:rPr>
                <w:rFonts w:hint="eastAsia" w:ascii="仿宋_GB2312" w:eastAsia="仿宋_GB2312"/>
                <w:szCs w:val="21"/>
              </w:rPr>
              <w:t>保护的完整。</w:t>
            </w:r>
          </w:p>
          <w:p w14:paraId="5FCC8A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现场能够根据施工现场实际优化设计方案，获审核并得以实施。对水电设施的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隐蔽或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景观性修饰施工等符合设计要求。</w:t>
            </w:r>
          </w:p>
        </w:tc>
        <w:tc>
          <w:tcPr>
            <w:tcW w:w="709" w:type="dxa"/>
            <w:vAlign w:val="center"/>
          </w:tcPr>
          <w:p w14:paraId="63C43DB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5A8A756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510B6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0B4327C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49991C4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27E5BC2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73C7438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3C1B4F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3C9BE7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0013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544" w:type="dxa"/>
            <w:gridSpan w:val="3"/>
            <w:vAlign w:val="center"/>
          </w:tcPr>
          <w:p w14:paraId="6796AD0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二、植物成活要素检验资料</w:t>
            </w:r>
          </w:p>
          <w:p w14:paraId="135AAB9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5分</w:t>
            </w:r>
          </w:p>
        </w:tc>
        <w:tc>
          <w:tcPr>
            <w:tcW w:w="4818" w:type="dxa"/>
            <w:gridSpan w:val="3"/>
            <w:vAlign w:val="center"/>
          </w:tcPr>
          <w:p w14:paraId="2B07652E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包括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土壤理化性质检测、种植土回填验收、苗木进场验收、植物检疫等资料。</w:t>
            </w:r>
          </w:p>
          <w:p w14:paraId="3A1CE8B4">
            <w:pPr>
              <w:adjustRightInd w:val="0"/>
              <w:snapToGrid w:val="0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709" w:type="dxa"/>
            <w:vAlign w:val="center"/>
          </w:tcPr>
          <w:p w14:paraId="45EEADE1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5</w:t>
            </w:r>
          </w:p>
        </w:tc>
        <w:tc>
          <w:tcPr>
            <w:tcW w:w="709" w:type="dxa"/>
            <w:vAlign w:val="center"/>
          </w:tcPr>
          <w:p w14:paraId="5CA7D92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289A53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54E3CF7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14AEEB6E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0BAE70E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65D21ED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6450185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0B5533F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A7B8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1" w:hRule="atLeast"/>
        </w:trPr>
        <w:tc>
          <w:tcPr>
            <w:tcW w:w="2544" w:type="dxa"/>
            <w:gridSpan w:val="3"/>
            <w:vAlign w:val="center"/>
          </w:tcPr>
          <w:p w14:paraId="5409840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三、工程其他质量控制资料</w:t>
            </w:r>
          </w:p>
          <w:p w14:paraId="0D2BC31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10分</w:t>
            </w:r>
          </w:p>
        </w:tc>
        <w:tc>
          <w:tcPr>
            <w:tcW w:w="4818" w:type="dxa"/>
            <w:gridSpan w:val="3"/>
            <w:vAlign w:val="center"/>
          </w:tcPr>
          <w:p w14:paraId="25E7447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基础工程验收报告；各类材料、设备等合格书、实验、检测合格资料；各分部分项工程检测、验收资料；工程竣工验收报告等。</w:t>
            </w:r>
          </w:p>
        </w:tc>
        <w:tc>
          <w:tcPr>
            <w:tcW w:w="709" w:type="dxa"/>
            <w:vAlign w:val="center"/>
          </w:tcPr>
          <w:p w14:paraId="2720CCB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3F32B60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7935CEE8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2CDF0C56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6E0BE5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490BF28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28000D3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011B89A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6547BA3F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48C62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071" w:type="dxa"/>
            <w:gridSpan w:val="7"/>
            <w:vAlign w:val="center"/>
          </w:tcPr>
          <w:p w14:paraId="31BDBB12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小计</w:t>
            </w:r>
          </w:p>
        </w:tc>
        <w:tc>
          <w:tcPr>
            <w:tcW w:w="709" w:type="dxa"/>
            <w:vAlign w:val="center"/>
          </w:tcPr>
          <w:p w14:paraId="448F7BD3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13" w:type="dxa"/>
            <w:vAlign w:val="center"/>
          </w:tcPr>
          <w:p w14:paraId="393C27D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43" w:type="dxa"/>
            <w:vAlign w:val="center"/>
          </w:tcPr>
          <w:p w14:paraId="31E50CD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79" w:type="dxa"/>
            <w:vAlign w:val="center"/>
          </w:tcPr>
          <w:p w14:paraId="3BA7807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41" w:type="dxa"/>
            <w:vAlign w:val="center"/>
          </w:tcPr>
          <w:p w14:paraId="501460FB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0AB261B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4A9B5F7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11296E34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71B72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7362" w:type="dxa"/>
            <w:gridSpan w:val="6"/>
            <w:vAlign w:val="center"/>
          </w:tcPr>
          <w:p w14:paraId="67825B49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 计</w:t>
            </w:r>
          </w:p>
        </w:tc>
        <w:tc>
          <w:tcPr>
            <w:tcW w:w="709" w:type="dxa"/>
            <w:vAlign w:val="center"/>
          </w:tcPr>
          <w:p w14:paraId="7358C5AA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100</w:t>
            </w:r>
          </w:p>
        </w:tc>
        <w:tc>
          <w:tcPr>
            <w:tcW w:w="2544" w:type="dxa"/>
            <w:gridSpan w:val="4"/>
            <w:vAlign w:val="center"/>
          </w:tcPr>
          <w:p w14:paraId="7DB3E285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实得分</w:t>
            </w:r>
          </w:p>
        </w:tc>
        <w:tc>
          <w:tcPr>
            <w:tcW w:w="641" w:type="dxa"/>
            <w:vAlign w:val="center"/>
          </w:tcPr>
          <w:p w14:paraId="2AD7CDC7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55" w:type="dxa"/>
            <w:vAlign w:val="center"/>
          </w:tcPr>
          <w:p w14:paraId="7DFCD97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661" w:type="dxa"/>
            <w:vAlign w:val="center"/>
          </w:tcPr>
          <w:p w14:paraId="110CF6ED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399DAB7C">
            <w:pPr>
              <w:adjustRightInd w:val="0"/>
              <w:snapToGrid w:val="0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 w14:paraId="6C99A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836" w:type="dxa"/>
            <w:gridSpan w:val="2"/>
            <w:vAlign w:val="center"/>
          </w:tcPr>
          <w:p w14:paraId="4BB7032D">
            <w:pPr>
              <w:widowControl/>
              <w:spacing w:before="100" w:after="100"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szCs w:val="21"/>
              </w:rPr>
              <w:t>备注</w:t>
            </w:r>
          </w:p>
        </w:tc>
        <w:tc>
          <w:tcPr>
            <w:tcW w:w="11289" w:type="dxa"/>
            <w:gridSpan w:val="13"/>
            <w:vAlign w:val="center"/>
          </w:tcPr>
          <w:p w14:paraId="16D67CCD">
            <w:pPr>
              <w:widowControl/>
              <w:spacing w:before="100" w:after="100" w:line="360" w:lineRule="auto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</w:p>
        </w:tc>
      </w:tr>
      <w:tr w14:paraId="0AF1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836" w:type="dxa"/>
            <w:gridSpan w:val="2"/>
            <w:vAlign w:val="center"/>
          </w:tcPr>
          <w:p w14:paraId="3E7EBB6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szCs w:val="21"/>
              </w:rPr>
              <w:t>组长（签字）</w:t>
            </w:r>
          </w:p>
        </w:tc>
        <w:tc>
          <w:tcPr>
            <w:tcW w:w="2125" w:type="dxa"/>
            <w:gridSpan w:val="2"/>
            <w:vAlign w:val="center"/>
          </w:tcPr>
          <w:p w14:paraId="06ACCD3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267" w:type="dxa"/>
            <w:vAlign w:val="center"/>
          </w:tcPr>
          <w:p w14:paraId="71C2DE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szCs w:val="21"/>
              </w:rPr>
              <w:t>组员（签字）</w:t>
            </w:r>
          </w:p>
        </w:tc>
        <w:tc>
          <w:tcPr>
            <w:tcW w:w="3265" w:type="dxa"/>
            <w:gridSpan w:val="4"/>
            <w:vAlign w:val="center"/>
          </w:tcPr>
          <w:p w14:paraId="197DCF50">
            <w:pPr>
              <w:widowControl/>
              <w:spacing w:before="100" w:after="100" w:line="240" w:lineRule="auto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</w:p>
        </w:tc>
        <w:tc>
          <w:tcPr>
            <w:tcW w:w="2418" w:type="dxa"/>
            <w:gridSpan w:val="4"/>
            <w:vAlign w:val="center"/>
          </w:tcPr>
          <w:p w14:paraId="01E8B8A9">
            <w:pPr>
              <w:widowControl/>
              <w:spacing w:before="100" w:after="100" w:line="240" w:lineRule="auto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eastAsia="仿宋_GB2312"/>
                <w:szCs w:val="21"/>
              </w:rPr>
              <w:t>检查日期</w:t>
            </w:r>
          </w:p>
        </w:tc>
        <w:tc>
          <w:tcPr>
            <w:tcW w:w="1214" w:type="dxa"/>
            <w:gridSpan w:val="2"/>
            <w:vAlign w:val="center"/>
          </w:tcPr>
          <w:p w14:paraId="23582B27">
            <w:pPr>
              <w:widowControl/>
              <w:spacing w:before="100" w:after="100" w:line="240" w:lineRule="auto"/>
              <w:ind w:firstLine="640" w:firstLineChars="200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u w:val="none"/>
              </w:rPr>
            </w:pPr>
          </w:p>
        </w:tc>
      </w:tr>
    </w:tbl>
    <w:p w14:paraId="186C1D5A">
      <w:pPr>
        <w:adjustRightInd w:val="0"/>
        <w:snapToGrid w:val="0"/>
        <w:jc w:val="left"/>
        <w:rPr>
          <w:rFonts w:hint="default"/>
          <w:lang w:val="en-US" w:eastAsia="zh-CN"/>
        </w:rPr>
      </w:pPr>
      <w:r>
        <w:rPr>
          <w:rFonts w:hint="eastAsia" w:ascii="仿宋_GB2312" w:eastAsia="仿宋_GB2312"/>
          <w:szCs w:val="21"/>
          <w:lang w:val="en-US" w:eastAsia="zh-CN"/>
        </w:rPr>
        <w:t>注：工程观感质量中缺的检查项目其分值按比例折算到其他项目中。</w:t>
      </w:r>
    </w:p>
    <w:sectPr>
      <w:headerReference r:id="rId7" w:type="default"/>
      <w:footerReference r:id="rId8" w:type="default"/>
      <w:pgSz w:w="16838" w:h="11906" w:orient="landscape"/>
      <w:pgMar w:top="1587" w:right="2007" w:bottom="1417" w:left="1701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C2B9E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7713E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7713E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A584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09668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09668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81C1D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1</w:t>
    </w:r>
    <w:r>
      <w:fldChar w:fldCharType="end"/>
    </w:r>
  </w:p>
  <w:p w14:paraId="7433CE04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AC8E5">
    <w:pPr>
      <w:pStyle w:val="7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89573A">
    <w:pPr>
      <w:pStyle w:val="7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1231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ZmQ4OTgwYWNmYmU5MmI0Yzk3NWQwMWU5NGVhN2EifQ=="/>
  </w:docVars>
  <w:rsids>
    <w:rsidRoot w:val="00274111"/>
    <w:rsid w:val="00000336"/>
    <w:rsid w:val="000335D6"/>
    <w:rsid w:val="000A6B6B"/>
    <w:rsid w:val="000D3333"/>
    <w:rsid w:val="000D4486"/>
    <w:rsid w:val="00127BF3"/>
    <w:rsid w:val="0017233D"/>
    <w:rsid w:val="00173583"/>
    <w:rsid w:val="001F213E"/>
    <w:rsid w:val="001F563E"/>
    <w:rsid w:val="0022212E"/>
    <w:rsid w:val="00274111"/>
    <w:rsid w:val="002A5432"/>
    <w:rsid w:val="002B2705"/>
    <w:rsid w:val="002E15C4"/>
    <w:rsid w:val="002E6CCC"/>
    <w:rsid w:val="003310C4"/>
    <w:rsid w:val="003340CF"/>
    <w:rsid w:val="00392E5F"/>
    <w:rsid w:val="003C62B4"/>
    <w:rsid w:val="003E17CE"/>
    <w:rsid w:val="004E782C"/>
    <w:rsid w:val="005009C6"/>
    <w:rsid w:val="00514BB7"/>
    <w:rsid w:val="005646BA"/>
    <w:rsid w:val="006A4A82"/>
    <w:rsid w:val="006B690A"/>
    <w:rsid w:val="006C3E32"/>
    <w:rsid w:val="007775AF"/>
    <w:rsid w:val="00785598"/>
    <w:rsid w:val="007E2607"/>
    <w:rsid w:val="00834663"/>
    <w:rsid w:val="00861818"/>
    <w:rsid w:val="008E1F19"/>
    <w:rsid w:val="0097282D"/>
    <w:rsid w:val="009B08DE"/>
    <w:rsid w:val="009E3159"/>
    <w:rsid w:val="00A05A8F"/>
    <w:rsid w:val="00A07332"/>
    <w:rsid w:val="00A23421"/>
    <w:rsid w:val="00A4190F"/>
    <w:rsid w:val="00A74EEA"/>
    <w:rsid w:val="00AA6A62"/>
    <w:rsid w:val="00AE524B"/>
    <w:rsid w:val="00AF6B73"/>
    <w:rsid w:val="00B33BC0"/>
    <w:rsid w:val="00B40545"/>
    <w:rsid w:val="00BB0F54"/>
    <w:rsid w:val="00C468F6"/>
    <w:rsid w:val="00C50C66"/>
    <w:rsid w:val="00C67E42"/>
    <w:rsid w:val="00C8342F"/>
    <w:rsid w:val="00CE41C0"/>
    <w:rsid w:val="00CE7A01"/>
    <w:rsid w:val="00D62526"/>
    <w:rsid w:val="00DD38F1"/>
    <w:rsid w:val="00DD740D"/>
    <w:rsid w:val="00E040B6"/>
    <w:rsid w:val="00E77333"/>
    <w:rsid w:val="00EC55C3"/>
    <w:rsid w:val="00EE081D"/>
    <w:rsid w:val="00EF2F41"/>
    <w:rsid w:val="00F0259F"/>
    <w:rsid w:val="00F35DDC"/>
    <w:rsid w:val="00F4146E"/>
    <w:rsid w:val="00F42ECF"/>
    <w:rsid w:val="00F61B10"/>
    <w:rsid w:val="00F8027C"/>
    <w:rsid w:val="00FB1E46"/>
    <w:rsid w:val="00FB4B99"/>
    <w:rsid w:val="00FD021E"/>
    <w:rsid w:val="039E02E8"/>
    <w:rsid w:val="06331AE9"/>
    <w:rsid w:val="08051828"/>
    <w:rsid w:val="08481FED"/>
    <w:rsid w:val="09A10B48"/>
    <w:rsid w:val="0AF75EF1"/>
    <w:rsid w:val="120E1C01"/>
    <w:rsid w:val="130518A2"/>
    <w:rsid w:val="162D2B50"/>
    <w:rsid w:val="16CF1FAF"/>
    <w:rsid w:val="19EA2CF7"/>
    <w:rsid w:val="1D3912EF"/>
    <w:rsid w:val="1EFB1F9C"/>
    <w:rsid w:val="1F352F78"/>
    <w:rsid w:val="21785E26"/>
    <w:rsid w:val="21B75BD7"/>
    <w:rsid w:val="2424010A"/>
    <w:rsid w:val="2A025FFA"/>
    <w:rsid w:val="2CD310D2"/>
    <w:rsid w:val="328624B2"/>
    <w:rsid w:val="393F393F"/>
    <w:rsid w:val="39F2063F"/>
    <w:rsid w:val="3A285B2F"/>
    <w:rsid w:val="3D085FFD"/>
    <w:rsid w:val="3E3A2969"/>
    <w:rsid w:val="41B415CD"/>
    <w:rsid w:val="450F4A42"/>
    <w:rsid w:val="47D87174"/>
    <w:rsid w:val="49A643F4"/>
    <w:rsid w:val="49AA4A33"/>
    <w:rsid w:val="4A504090"/>
    <w:rsid w:val="4B884487"/>
    <w:rsid w:val="4BBE384F"/>
    <w:rsid w:val="55AE23A0"/>
    <w:rsid w:val="57234A3F"/>
    <w:rsid w:val="57A57064"/>
    <w:rsid w:val="5A9E011B"/>
    <w:rsid w:val="5BC57FCB"/>
    <w:rsid w:val="5E0D6B87"/>
    <w:rsid w:val="5EA123A3"/>
    <w:rsid w:val="62916A77"/>
    <w:rsid w:val="63944E00"/>
    <w:rsid w:val="65270084"/>
    <w:rsid w:val="673D5554"/>
    <w:rsid w:val="6B892E75"/>
    <w:rsid w:val="6BBB2525"/>
    <w:rsid w:val="6E6C789F"/>
    <w:rsid w:val="705F74EC"/>
    <w:rsid w:val="72774617"/>
    <w:rsid w:val="73DB08EF"/>
    <w:rsid w:val="77F90F84"/>
    <w:rsid w:val="78EF0C8E"/>
    <w:rsid w:val="7A455DEB"/>
    <w:rsid w:val="7B1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autoRedefine/>
    <w:qFormat/>
    <w:uiPriority w:val="0"/>
    <w:rPr>
      <w:rFonts w:ascii="宋体" w:eastAsia="宋体"/>
      <w:sz w:val="18"/>
      <w:szCs w:val="18"/>
    </w:rPr>
  </w:style>
  <w:style w:type="paragraph" w:styleId="3">
    <w:name w:val="Body Text"/>
    <w:basedOn w:val="1"/>
    <w:autoRedefine/>
    <w:qFormat/>
    <w:uiPriority w:val="0"/>
  </w:style>
  <w:style w:type="paragraph" w:styleId="4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0"/>
    </w:rPr>
  </w:style>
  <w:style w:type="paragraph" w:styleId="5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17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character" w:styleId="11">
    <w:name w:val="page number"/>
    <w:basedOn w:val="10"/>
    <w:autoRedefine/>
    <w:qFormat/>
    <w:uiPriority w:val="0"/>
  </w:style>
  <w:style w:type="character" w:customStyle="1" w:styleId="12">
    <w:name w:val="页眉 Char"/>
    <w:basedOn w:val="10"/>
    <w:link w:val="7"/>
    <w:autoRedefine/>
    <w:qFormat/>
    <w:uiPriority w:val="0"/>
    <w:rPr>
      <w:sz w:val="18"/>
      <w:szCs w:val="18"/>
    </w:rPr>
  </w:style>
  <w:style w:type="character" w:customStyle="1" w:styleId="13">
    <w:name w:val="页脚 Char"/>
    <w:basedOn w:val="10"/>
    <w:link w:val="6"/>
    <w:autoRedefine/>
    <w:qFormat/>
    <w:uiPriority w:val="0"/>
    <w:rPr>
      <w:sz w:val="18"/>
      <w:szCs w:val="18"/>
    </w:rPr>
  </w:style>
  <w:style w:type="character" w:customStyle="1" w:styleId="14">
    <w:name w:val="纯文本 Char"/>
    <w:basedOn w:val="10"/>
    <w:link w:val="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Char"/>
    <w:basedOn w:val="10"/>
    <w:link w:val="5"/>
    <w:autoRedefine/>
    <w:qFormat/>
    <w:uiPriority w:val="0"/>
    <w:rPr>
      <w:sz w:val="18"/>
      <w:szCs w:val="18"/>
    </w:rPr>
  </w:style>
  <w:style w:type="character" w:customStyle="1" w:styleId="16">
    <w:name w:val="文档结构图 Char"/>
    <w:basedOn w:val="10"/>
    <w:link w:val="2"/>
    <w:autoRedefine/>
    <w:qFormat/>
    <w:uiPriority w:val="0"/>
    <w:rPr>
      <w:rFonts w:ascii="宋体" w:eastAsia="宋体"/>
      <w:sz w:val="18"/>
      <w:szCs w:val="18"/>
    </w:rPr>
  </w:style>
  <w:style w:type="character" w:customStyle="1" w:styleId="17">
    <w:name w:val="标题 Char"/>
    <w:basedOn w:val="10"/>
    <w:link w:val="8"/>
    <w:autoRedefine/>
    <w:qFormat/>
    <w:uiPriority w:val="0"/>
    <w:rPr>
      <w:rFonts w:ascii="Cambria" w:hAnsi="Cambria" w:eastAsia="宋体"/>
      <w:b/>
      <w:bCs/>
      <w:sz w:val="32"/>
      <w:szCs w:val="32"/>
    </w:rPr>
  </w:style>
  <w:style w:type="character" w:customStyle="1" w:styleId="18">
    <w:name w:val="标题 Char1"/>
    <w:basedOn w:val="10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9">
    <w:name w:val="font21"/>
    <w:basedOn w:val="10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20">
    <w:name w:val="font4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1">
    <w:name w:val="font01"/>
    <w:basedOn w:val="10"/>
    <w:autoRedefine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2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23</Pages>
  <Words>1135</Words>
  <Characters>1261</Characters>
  <Lines>78</Lines>
  <Paragraphs>22</Paragraphs>
  <TotalTime>4</TotalTime>
  <ScaleCrop>false</ScaleCrop>
  <LinksUpToDate>false</LinksUpToDate>
  <CharactersWithSpaces>1308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2021-08-30T08:23:00Z</dcterms:created>
  <dc:creator>金秋</dc:creator>
  <cp:lastModifiedBy>WPS_1687659960</cp:lastModifiedBy>
  <cp:lastPrinted>2025-04-14T08:34:00Z</cp:lastPrinted>
  <dcterms:modified xsi:type="dcterms:W3CDTF">2026-04-10T03:27:34Z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A22AD40F9D33483887E925B73F7B2B3A_13</vt:lpwstr>
  </property>
  <property fmtid="{D5CDD505-2E9C-101B-9397-08002B2CF9AE}" pid="4" name="KSOTemplateDocerSaveRecord">
    <vt:lpwstr>eyJoZGlkIjoiZmU2ZmQ4OTgwYWNmYmU5MmI0Yzk3NWQwMWU5NGVhN2EiLCJ1c2VySWQiOiIxNTA5NjkwMTk2In0=</vt:lpwstr>
  </property>
</Properties>
</file>